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5E0D0" w14:textId="77777777" w:rsidR="000C05F2" w:rsidRPr="000C05F2" w:rsidRDefault="000C05F2" w:rsidP="000C05F2">
      <w:pPr>
        <w:ind w:firstLine="0"/>
        <w:jc w:val="center"/>
        <w:rPr>
          <w:rFonts w:ascii="Times New Roman" w:eastAsia="Times New Roman" w:hAnsi="Times New Roman"/>
          <w:b/>
          <w:sz w:val="24"/>
          <w:szCs w:val="24"/>
        </w:rPr>
      </w:pPr>
      <w:r w:rsidRPr="000C05F2">
        <w:rPr>
          <w:rFonts w:ascii="Times New Roman" w:eastAsia="Times New Roman" w:hAnsi="Times New Roman"/>
          <w:b/>
          <w:sz w:val="24"/>
          <w:szCs w:val="24"/>
        </w:rPr>
        <w:t xml:space="preserve">Государственное бюджетное дошкольное образовательное учреждение </w:t>
      </w:r>
    </w:p>
    <w:p w14:paraId="116E75BD" w14:textId="71D58F0E" w:rsidR="000C05F2" w:rsidRPr="000C05F2" w:rsidRDefault="000C05F2" w:rsidP="000C05F2">
      <w:pPr>
        <w:ind w:firstLine="0"/>
        <w:jc w:val="center"/>
        <w:rPr>
          <w:rFonts w:ascii="Times New Roman" w:eastAsia="Times New Roman" w:hAnsi="Times New Roman"/>
          <w:b/>
          <w:sz w:val="24"/>
          <w:szCs w:val="24"/>
        </w:rPr>
      </w:pPr>
      <w:r w:rsidRPr="000C05F2">
        <w:rPr>
          <w:rFonts w:ascii="Times New Roman" w:eastAsia="Times New Roman" w:hAnsi="Times New Roman"/>
          <w:b/>
          <w:sz w:val="24"/>
          <w:szCs w:val="24"/>
        </w:rPr>
        <w:t>«ДЕТСКИЙ САД № 1 «</w:t>
      </w:r>
      <w:r w:rsidR="006416FF">
        <w:rPr>
          <w:rFonts w:ascii="Times New Roman" w:eastAsia="Times New Roman" w:hAnsi="Times New Roman"/>
          <w:b/>
          <w:sz w:val="24"/>
          <w:szCs w:val="24"/>
        </w:rPr>
        <w:t>ЖАЙНА</w:t>
      </w:r>
      <w:r w:rsidRPr="000C05F2">
        <w:rPr>
          <w:rFonts w:ascii="Times New Roman" w:eastAsia="Times New Roman" w:hAnsi="Times New Roman"/>
          <w:b/>
          <w:sz w:val="24"/>
          <w:szCs w:val="24"/>
        </w:rPr>
        <w:t xml:space="preserve">» С. </w:t>
      </w:r>
      <w:r w:rsidR="006416FF">
        <w:rPr>
          <w:rFonts w:ascii="Times New Roman" w:eastAsia="Times New Roman" w:hAnsi="Times New Roman"/>
          <w:b/>
          <w:sz w:val="24"/>
          <w:szCs w:val="24"/>
        </w:rPr>
        <w:t>ГИЛЯНЫ</w:t>
      </w:r>
      <w:r w:rsidRPr="000C05F2">
        <w:rPr>
          <w:rFonts w:ascii="Times New Roman" w:eastAsia="Times New Roman" w:hAnsi="Times New Roman"/>
          <w:b/>
          <w:sz w:val="24"/>
          <w:szCs w:val="24"/>
        </w:rPr>
        <w:t xml:space="preserve"> </w:t>
      </w:r>
    </w:p>
    <w:p w14:paraId="55A795E5" w14:textId="77777777" w:rsidR="000C05F2" w:rsidRPr="000C05F2" w:rsidRDefault="000C05F2" w:rsidP="000C05F2">
      <w:pPr>
        <w:ind w:firstLine="0"/>
        <w:jc w:val="center"/>
        <w:rPr>
          <w:rFonts w:ascii="Times New Roman" w:eastAsia="Times New Roman" w:hAnsi="Times New Roman"/>
          <w:b/>
          <w:sz w:val="24"/>
          <w:szCs w:val="24"/>
        </w:rPr>
      </w:pPr>
      <w:r w:rsidRPr="000C05F2">
        <w:rPr>
          <w:rFonts w:ascii="Times New Roman" w:eastAsia="Times New Roman" w:hAnsi="Times New Roman"/>
          <w:b/>
          <w:sz w:val="24"/>
          <w:szCs w:val="24"/>
        </w:rPr>
        <w:t xml:space="preserve">НОЖАЙ-ЮРТОВСКОГО МУНИЦИПАЛЬНОГО РАЙОНА» </w:t>
      </w:r>
    </w:p>
    <w:p w14:paraId="192E61EA" w14:textId="77777777" w:rsidR="000C05F2" w:rsidRPr="000C05F2" w:rsidRDefault="000C05F2" w:rsidP="000C05F2">
      <w:pPr>
        <w:ind w:firstLine="0"/>
        <w:jc w:val="center"/>
        <w:rPr>
          <w:rFonts w:ascii="Times New Roman" w:eastAsia="Times New Roman" w:hAnsi="Times New Roman"/>
          <w:b/>
          <w:sz w:val="24"/>
          <w:szCs w:val="24"/>
        </w:rPr>
      </w:pPr>
    </w:p>
    <w:tbl>
      <w:tblPr>
        <w:tblpPr w:leftFromText="180" w:rightFromText="180" w:bottomFromText="200" w:vertAnchor="text" w:horzAnchor="margin" w:tblpX="-318" w:tblpY="344"/>
        <w:tblOverlap w:val="never"/>
        <w:tblW w:w="10348" w:type="dxa"/>
        <w:tblLook w:val="04A0" w:firstRow="1" w:lastRow="0" w:firstColumn="1" w:lastColumn="0" w:noHBand="0" w:noVBand="1"/>
      </w:tblPr>
      <w:tblGrid>
        <w:gridCol w:w="4361"/>
        <w:gridCol w:w="1451"/>
        <w:gridCol w:w="4536"/>
      </w:tblGrid>
      <w:tr w:rsidR="001B041E" w:rsidRPr="006C26E7" w14:paraId="440457D7" w14:textId="77777777" w:rsidTr="006578E1">
        <w:trPr>
          <w:trHeight w:val="1701"/>
        </w:trPr>
        <w:tc>
          <w:tcPr>
            <w:tcW w:w="4361" w:type="dxa"/>
            <w:hideMark/>
          </w:tcPr>
          <w:p w14:paraId="2675638D" w14:textId="77777777" w:rsidR="001B041E" w:rsidRPr="006C26E7" w:rsidRDefault="001B041E" w:rsidP="001B041E">
            <w:pPr>
              <w:widowControl/>
              <w:autoSpaceDE/>
              <w:autoSpaceDN/>
              <w:adjustRightInd/>
              <w:spacing w:line="252" w:lineRule="auto"/>
              <w:ind w:right="-108" w:firstLine="0"/>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ПРИНЯТА</w:t>
            </w:r>
          </w:p>
          <w:p w14:paraId="0078D5F8" w14:textId="77777777" w:rsidR="001B041E" w:rsidRPr="006C26E7" w:rsidRDefault="001B041E" w:rsidP="001B041E">
            <w:pPr>
              <w:widowControl/>
              <w:tabs>
                <w:tab w:val="left" w:pos="4111"/>
              </w:tabs>
              <w:autoSpaceDE/>
              <w:autoSpaceDN/>
              <w:adjustRightInd/>
              <w:spacing w:line="252" w:lineRule="auto"/>
              <w:ind w:right="-108" w:firstLine="0"/>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Педагогическим советом</w:t>
            </w:r>
          </w:p>
          <w:p w14:paraId="36B531FC" w14:textId="77777777" w:rsidR="001B041E" w:rsidRPr="006C26E7" w:rsidRDefault="001B041E" w:rsidP="001B041E">
            <w:pPr>
              <w:widowControl/>
              <w:tabs>
                <w:tab w:val="left" w:pos="4111"/>
              </w:tabs>
              <w:autoSpaceDE/>
              <w:autoSpaceDN/>
              <w:adjustRightInd/>
              <w:spacing w:line="252" w:lineRule="auto"/>
              <w:ind w:right="-108" w:firstLine="0"/>
              <w:jc w:val="left"/>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ГБДОУ «Детский сад №1 «</w:t>
            </w:r>
            <w:proofErr w:type="spellStart"/>
            <w:r>
              <w:rPr>
                <w:rFonts w:ascii="Times New Roman" w:eastAsia="Calibri" w:hAnsi="Times New Roman" w:cs="Times New Roman"/>
                <w:sz w:val="28"/>
                <w:szCs w:val="28"/>
                <w:lang w:eastAsia="en-US"/>
              </w:rPr>
              <w:t>Жайна</w:t>
            </w:r>
            <w:proofErr w:type="spellEnd"/>
            <w:r w:rsidRPr="006C26E7">
              <w:rPr>
                <w:rFonts w:ascii="Times New Roman" w:eastAsia="Calibri" w:hAnsi="Times New Roman" w:cs="Times New Roman"/>
                <w:sz w:val="28"/>
                <w:szCs w:val="28"/>
                <w:lang w:eastAsia="en-US"/>
              </w:rPr>
              <w:t xml:space="preserve">» </w:t>
            </w:r>
            <w:proofErr w:type="spellStart"/>
            <w:r w:rsidRPr="006C26E7">
              <w:rPr>
                <w:rFonts w:ascii="Times New Roman" w:eastAsia="Calibri" w:hAnsi="Times New Roman" w:cs="Times New Roman"/>
                <w:sz w:val="28"/>
                <w:szCs w:val="28"/>
                <w:lang w:eastAsia="en-US"/>
              </w:rPr>
              <w:t>с.</w:t>
            </w:r>
            <w:r>
              <w:rPr>
                <w:rFonts w:ascii="Times New Roman" w:eastAsia="Calibri" w:hAnsi="Times New Roman" w:cs="Times New Roman"/>
                <w:sz w:val="28"/>
                <w:szCs w:val="28"/>
                <w:lang w:eastAsia="en-US"/>
              </w:rPr>
              <w:t>Гиляны</w:t>
            </w:r>
            <w:proofErr w:type="spellEnd"/>
            <w:r w:rsidRPr="006C26E7">
              <w:rPr>
                <w:rFonts w:ascii="Times New Roman" w:eastAsia="Calibri" w:hAnsi="Times New Roman" w:cs="Times New Roman"/>
                <w:sz w:val="28"/>
                <w:szCs w:val="28"/>
                <w:lang w:eastAsia="en-US"/>
              </w:rPr>
              <w:t>»</w:t>
            </w:r>
          </w:p>
          <w:p w14:paraId="604B4E70" w14:textId="77777777" w:rsidR="001B041E" w:rsidRPr="006C26E7" w:rsidRDefault="001B041E" w:rsidP="001B041E">
            <w:pPr>
              <w:widowControl/>
              <w:autoSpaceDE/>
              <w:autoSpaceDN/>
              <w:adjustRightInd/>
              <w:spacing w:line="252" w:lineRule="auto"/>
              <w:ind w:right="-108" w:firstLine="0"/>
              <w:rPr>
                <w:rFonts w:ascii="Times New Roman" w:eastAsia="Calibri" w:hAnsi="Times New Roman" w:cs="Times New Roman"/>
                <w:sz w:val="28"/>
                <w:szCs w:val="28"/>
                <w:lang w:eastAsia="en-US"/>
              </w:rPr>
            </w:pPr>
            <w:r w:rsidRPr="006951ED">
              <w:rPr>
                <w:rFonts w:ascii="Times New Roman" w:eastAsia="Calibri" w:hAnsi="Times New Roman" w:cs="Times New Roman"/>
                <w:sz w:val="28"/>
                <w:szCs w:val="28"/>
              </w:rPr>
              <w:t xml:space="preserve">(протокол от 29.08.2025 г. № 01) </w:t>
            </w:r>
            <w:r w:rsidRPr="006C26E7">
              <w:rPr>
                <w:rFonts w:ascii="Times New Roman" w:eastAsia="Calibri" w:hAnsi="Times New Roman" w:cs="Times New Roman"/>
                <w:sz w:val="28"/>
                <w:szCs w:val="28"/>
                <w:lang w:eastAsia="en-US"/>
              </w:rPr>
              <w:t xml:space="preserve"> </w:t>
            </w:r>
          </w:p>
        </w:tc>
        <w:tc>
          <w:tcPr>
            <w:tcW w:w="1451" w:type="dxa"/>
          </w:tcPr>
          <w:p w14:paraId="440D0557" w14:textId="77777777" w:rsidR="001B041E" w:rsidRPr="006C26E7" w:rsidRDefault="001B041E" w:rsidP="001B041E">
            <w:pPr>
              <w:spacing w:line="252" w:lineRule="auto"/>
              <w:ind w:right="-253" w:firstLine="0"/>
              <w:rPr>
                <w:rFonts w:ascii="Times New Roman" w:eastAsia="Calibri" w:hAnsi="Times New Roman" w:cs="Times New Roman"/>
                <w:sz w:val="28"/>
                <w:szCs w:val="28"/>
                <w:lang w:eastAsia="en-US"/>
              </w:rPr>
            </w:pPr>
          </w:p>
        </w:tc>
        <w:tc>
          <w:tcPr>
            <w:tcW w:w="4536" w:type="dxa"/>
            <w:hideMark/>
          </w:tcPr>
          <w:p w14:paraId="4292AE9A" w14:textId="77777777" w:rsidR="001B041E" w:rsidRPr="006C26E7" w:rsidRDefault="001B041E" w:rsidP="001B041E">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УТВЕРЖДЕНА</w:t>
            </w:r>
          </w:p>
          <w:p w14:paraId="1041152D" w14:textId="77777777" w:rsidR="001B041E" w:rsidRPr="006C26E7" w:rsidRDefault="001B041E" w:rsidP="001B041E">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 xml:space="preserve">приказом ГБДОУ </w:t>
            </w:r>
          </w:p>
          <w:p w14:paraId="2BD620E9" w14:textId="77777777" w:rsidR="001B041E" w:rsidRPr="006C26E7" w:rsidRDefault="001B041E" w:rsidP="001B041E">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«Детский сад № 1 «</w:t>
            </w:r>
            <w:proofErr w:type="spellStart"/>
            <w:r>
              <w:rPr>
                <w:rFonts w:ascii="Times New Roman" w:eastAsia="Times New Roman" w:hAnsi="Times New Roman" w:cs="Times New Roman"/>
                <w:sz w:val="28"/>
                <w:szCs w:val="28"/>
                <w:lang w:eastAsia="en-US"/>
              </w:rPr>
              <w:t>Жайна</w:t>
            </w:r>
            <w:proofErr w:type="spellEnd"/>
            <w:r w:rsidRPr="006C26E7">
              <w:rPr>
                <w:rFonts w:ascii="Times New Roman" w:eastAsia="Times New Roman" w:hAnsi="Times New Roman" w:cs="Times New Roman"/>
                <w:sz w:val="28"/>
                <w:szCs w:val="28"/>
                <w:lang w:eastAsia="en-US"/>
              </w:rPr>
              <w:t xml:space="preserve">» </w:t>
            </w:r>
          </w:p>
          <w:p w14:paraId="50B96203" w14:textId="77777777" w:rsidR="001B041E" w:rsidRPr="006C26E7" w:rsidRDefault="001B041E" w:rsidP="001B041E">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 xml:space="preserve">с. </w:t>
            </w:r>
            <w:proofErr w:type="spellStart"/>
            <w:r>
              <w:rPr>
                <w:rFonts w:ascii="Times New Roman" w:eastAsia="Times New Roman" w:hAnsi="Times New Roman" w:cs="Times New Roman"/>
                <w:sz w:val="28"/>
                <w:szCs w:val="28"/>
                <w:lang w:eastAsia="en-US"/>
              </w:rPr>
              <w:t>Гиляны</w:t>
            </w:r>
            <w:proofErr w:type="spellEnd"/>
            <w:r w:rsidRPr="006C26E7">
              <w:rPr>
                <w:rFonts w:ascii="Times New Roman" w:eastAsia="Times New Roman" w:hAnsi="Times New Roman" w:cs="Times New Roman"/>
                <w:sz w:val="28"/>
                <w:szCs w:val="28"/>
                <w:lang w:eastAsia="en-US"/>
              </w:rPr>
              <w:t>»</w:t>
            </w:r>
          </w:p>
          <w:p w14:paraId="72F1DEFC" w14:textId="77777777" w:rsidR="001B041E" w:rsidRPr="006C26E7" w:rsidRDefault="001B041E" w:rsidP="001B041E">
            <w:pPr>
              <w:spacing w:line="252" w:lineRule="auto"/>
              <w:ind w:right="-108" w:firstLine="0"/>
              <w:rPr>
                <w:rFonts w:ascii="Times New Roman" w:eastAsia="Calibri" w:hAnsi="Times New Roman" w:cs="Times New Roman"/>
                <w:sz w:val="28"/>
                <w:szCs w:val="28"/>
                <w:lang w:eastAsia="en-US"/>
              </w:rPr>
            </w:pPr>
            <w:r>
              <w:rPr>
                <w:rFonts w:ascii="Times New Roman" w:eastAsia="Times New Roman" w:hAnsi="Times New Roman" w:cs="Times New Roman"/>
                <w:sz w:val="28"/>
                <w:szCs w:val="28"/>
                <w:lang w:eastAsia="en-US"/>
              </w:rPr>
              <w:t xml:space="preserve">от </w:t>
            </w:r>
            <w:proofErr w:type="gramStart"/>
            <w:r>
              <w:rPr>
                <w:rFonts w:ascii="Times New Roman" w:eastAsia="Times New Roman" w:hAnsi="Times New Roman" w:cs="Times New Roman"/>
                <w:sz w:val="28"/>
                <w:szCs w:val="28"/>
                <w:lang w:eastAsia="en-US"/>
              </w:rPr>
              <w:t>29.08.2025</w:t>
            </w:r>
            <w:r w:rsidRPr="006C26E7">
              <w:rPr>
                <w:rFonts w:ascii="Times New Roman" w:eastAsia="Times New Roman" w:hAnsi="Times New Roman" w:cs="Times New Roman"/>
                <w:sz w:val="28"/>
                <w:szCs w:val="28"/>
                <w:lang w:eastAsia="en-US"/>
              </w:rPr>
              <w:t xml:space="preserve">  №</w:t>
            </w:r>
            <w:proofErr w:type="gramEnd"/>
            <w:r w:rsidRPr="006C26E7">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eastAsia="en-US"/>
              </w:rPr>
              <w:t>106-од</w:t>
            </w:r>
          </w:p>
        </w:tc>
      </w:tr>
    </w:tbl>
    <w:p w14:paraId="75AABB54" w14:textId="77777777" w:rsidR="001B041E" w:rsidRPr="006C26E7" w:rsidRDefault="001B041E" w:rsidP="001B041E">
      <w:pPr>
        <w:widowControl/>
        <w:autoSpaceDE/>
        <w:autoSpaceDN/>
        <w:adjustRightInd/>
        <w:spacing w:after="160" w:line="256" w:lineRule="auto"/>
        <w:ind w:firstLine="0"/>
        <w:rPr>
          <w:rFonts w:ascii="Calibri" w:eastAsia="Calibri" w:hAnsi="Calibri" w:cs="Times New Roman"/>
          <w:sz w:val="22"/>
          <w:szCs w:val="22"/>
          <w:lang w:eastAsia="en-US"/>
        </w:rPr>
      </w:pPr>
    </w:p>
    <w:tbl>
      <w:tblPr>
        <w:tblStyle w:val="41"/>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0"/>
        <w:gridCol w:w="4451"/>
      </w:tblGrid>
      <w:tr w:rsidR="001B041E" w:rsidRPr="006C26E7" w14:paraId="56579300" w14:textId="77777777" w:rsidTr="006578E1">
        <w:tc>
          <w:tcPr>
            <w:tcW w:w="5330" w:type="dxa"/>
          </w:tcPr>
          <w:p w14:paraId="31E178C2" w14:textId="77777777" w:rsidR="001B041E" w:rsidRPr="006C26E7" w:rsidRDefault="001B041E" w:rsidP="001B041E">
            <w:pPr>
              <w:adjustRightInd/>
              <w:ind w:firstLine="0"/>
              <w:rPr>
                <w:rFonts w:ascii="Times New Roman" w:eastAsia="Times New Roman" w:hAnsi="Times New Roman" w:cs="Times New Roman"/>
                <w:sz w:val="24"/>
                <w:szCs w:val="24"/>
                <w:lang w:eastAsia="en-US"/>
              </w:rPr>
            </w:pPr>
          </w:p>
        </w:tc>
        <w:tc>
          <w:tcPr>
            <w:tcW w:w="4451" w:type="dxa"/>
          </w:tcPr>
          <w:p w14:paraId="31E26C0A" w14:textId="77777777" w:rsidR="001B041E" w:rsidRPr="006C26E7" w:rsidRDefault="001B041E" w:rsidP="001B041E">
            <w:pPr>
              <w:adjustRightInd/>
              <w:ind w:firstLine="0"/>
              <w:rPr>
                <w:rFonts w:ascii="Times New Roman" w:eastAsia="Times New Roman" w:hAnsi="Times New Roman" w:cs="Times New Roman"/>
                <w:sz w:val="24"/>
                <w:szCs w:val="24"/>
                <w:lang w:eastAsia="en-US"/>
              </w:rPr>
            </w:pPr>
          </w:p>
        </w:tc>
      </w:tr>
      <w:tr w:rsidR="001B041E" w:rsidRPr="006C26E7" w14:paraId="6A06CD12" w14:textId="77777777" w:rsidTr="006578E1">
        <w:trPr>
          <w:trHeight w:val="631"/>
        </w:trPr>
        <w:tc>
          <w:tcPr>
            <w:tcW w:w="5330" w:type="dxa"/>
            <w:hideMark/>
          </w:tcPr>
          <w:p w14:paraId="78AF38E5" w14:textId="77777777" w:rsidR="001B041E" w:rsidRPr="006C26E7" w:rsidRDefault="001B041E" w:rsidP="001B041E">
            <w:pPr>
              <w:adjustRightInd/>
              <w:ind w:firstLine="0"/>
              <w:rPr>
                <w:rFonts w:ascii="Times New Roman" w:eastAsia="Times New Roman" w:hAnsi="Times New Roman" w:cs="Times New Roman"/>
                <w:sz w:val="28"/>
                <w:szCs w:val="24"/>
                <w:lang w:val="ru-RU" w:eastAsia="en-US"/>
              </w:rPr>
            </w:pPr>
            <w:r w:rsidRPr="006C26E7">
              <w:rPr>
                <w:rFonts w:ascii="Times New Roman" w:eastAsia="Times New Roman" w:hAnsi="Times New Roman" w:cs="Times New Roman"/>
                <w:sz w:val="28"/>
                <w:szCs w:val="24"/>
                <w:lang w:val="ru-RU" w:eastAsia="en-US"/>
              </w:rPr>
              <w:t>СОГЛАСОВАНА</w:t>
            </w:r>
          </w:p>
          <w:p w14:paraId="7526977C" w14:textId="77777777" w:rsidR="001B041E" w:rsidRPr="006C26E7" w:rsidRDefault="001B041E" w:rsidP="001B041E">
            <w:pPr>
              <w:adjustRightInd/>
              <w:ind w:firstLine="0"/>
              <w:rPr>
                <w:rFonts w:ascii="Times New Roman" w:eastAsia="Times New Roman" w:hAnsi="Times New Roman" w:cs="Times New Roman"/>
                <w:sz w:val="28"/>
                <w:szCs w:val="24"/>
                <w:lang w:val="ru-RU" w:eastAsia="en-US"/>
              </w:rPr>
            </w:pPr>
            <w:r w:rsidRPr="006C26E7">
              <w:rPr>
                <w:rFonts w:ascii="Times New Roman" w:eastAsia="Times New Roman" w:hAnsi="Times New Roman" w:cs="Times New Roman"/>
                <w:sz w:val="28"/>
                <w:szCs w:val="24"/>
                <w:lang w:val="ru-RU" w:eastAsia="en-US"/>
              </w:rPr>
              <w:t>на Общем родительском собрании</w:t>
            </w:r>
          </w:p>
          <w:p w14:paraId="648E5845" w14:textId="77777777" w:rsidR="001B041E" w:rsidRPr="006C26E7" w:rsidRDefault="001B041E" w:rsidP="001B041E">
            <w:pPr>
              <w:adjustRightInd/>
              <w:ind w:firstLine="0"/>
              <w:rPr>
                <w:rFonts w:ascii="Times New Roman" w:eastAsia="Times New Roman" w:hAnsi="Times New Roman" w:cs="Times New Roman"/>
                <w:sz w:val="28"/>
                <w:szCs w:val="24"/>
                <w:lang w:val="ru-RU" w:eastAsia="en-US"/>
              </w:rPr>
            </w:pPr>
            <w:r w:rsidRPr="006C26E7">
              <w:rPr>
                <w:rFonts w:ascii="Times New Roman" w:eastAsia="Times New Roman" w:hAnsi="Times New Roman" w:cs="Times New Roman"/>
                <w:sz w:val="28"/>
                <w:szCs w:val="24"/>
                <w:lang w:val="ru-RU" w:eastAsia="en-US"/>
              </w:rPr>
              <w:t>ГБДОУ «Детский сад № 1 «</w:t>
            </w:r>
            <w:proofErr w:type="spellStart"/>
            <w:r>
              <w:rPr>
                <w:rFonts w:ascii="Times New Roman" w:eastAsia="Times New Roman" w:hAnsi="Times New Roman" w:cs="Times New Roman"/>
                <w:sz w:val="28"/>
                <w:szCs w:val="24"/>
                <w:lang w:val="ru-RU" w:eastAsia="en-US"/>
              </w:rPr>
              <w:t>Жайна</w:t>
            </w:r>
            <w:proofErr w:type="spellEnd"/>
            <w:r w:rsidRPr="006C26E7">
              <w:rPr>
                <w:rFonts w:ascii="Times New Roman" w:eastAsia="Times New Roman" w:hAnsi="Times New Roman" w:cs="Times New Roman"/>
                <w:sz w:val="28"/>
                <w:szCs w:val="24"/>
                <w:lang w:val="ru-RU" w:eastAsia="en-US"/>
              </w:rPr>
              <w:t xml:space="preserve">» </w:t>
            </w:r>
          </w:p>
          <w:p w14:paraId="43DD4262" w14:textId="77777777" w:rsidR="001B041E" w:rsidRPr="006C26E7" w:rsidRDefault="001B041E" w:rsidP="001B041E">
            <w:pPr>
              <w:adjustRightInd/>
              <w:ind w:firstLine="0"/>
              <w:rPr>
                <w:rFonts w:ascii="Times New Roman" w:eastAsia="Times New Roman" w:hAnsi="Times New Roman" w:cs="Times New Roman"/>
                <w:sz w:val="28"/>
                <w:szCs w:val="24"/>
                <w:lang w:val="ru-RU" w:eastAsia="en-US"/>
              </w:rPr>
            </w:pPr>
            <w:r w:rsidRPr="006C26E7">
              <w:rPr>
                <w:rFonts w:ascii="Times New Roman" w:eastAsia="Times New Roman" w:hAnsi="Times New Roman" w:cs="Times New Roman"/>
                <w:sz w:val="28"/>
                <w:szCs w:val="24"/>
                <w:lang w:val="ru-RU" w:eastAsia="en-US"/>
              </w:rPr>
              <w:t xml:space="preserve">с. </w:t>
            </w:r>
            <w:proofErr w:type="spellStart"/>
            <w:r>
              <w:rPr>
                <w:rFonts w:ascii="Times New Roman" w:eastAsia="Times New Roman" w:hAnsi="Times New Roman" w:cs="Times New Roman"/>
                <w:sz w:val="28"/>
                <w:szCs w:val="24"/>
                <w:lang w:val="ru-RU" w:eastAsia="en-US"/>
              </w:rPr>
              <w:t>Гиляны</w:t>
            </w:r>
            <w:proofErr w:type="spellEnd"/>
            <w:r w:rsidRPr="006C26E7">
              <w:rPr>
                <w:rFonts w:ascii="Times New Roman" w:eastAsia="Times New Roman" w:hAnsi="Times New Roman" w:cs="Times New Roman"/>
                <w:sz w:val="28"/>
                <w:szCs w:val="24"/>
                <w:lang w:val="ru-RU" w:eastAsia="en-US"/>
              </w:rPr>
              <w:t>»</w:t>
            </w:r>
          </w:p>
          <w:p w14:paraId="1A4871FC" w14:textId="77777777" w:rsidR="001B041E" w:rsidRPr="006C26E7" w:rsidRDefault="001B041E" w:rsidP="001B041E">
            <w:pPr>
              <w:adjustRightInd/>
              <w:ind w:firstLine="0"/>
              <w:rPr>
                <w:rFonts w:ascii="Times New Roman" w:eastAsia="Times New Roman" w:hAnsi="Times New Roman" w:cs="Times New Roman"/>
                <w:sz w:val="24"/>
                <w:szCs w:val="24"/>
                <w:lang w:val="ru-RU" w:eastAsia="en-US"/>
              </w:rPr>
            </w:pPr>
            <w:r w:rsidRPr="009B26F7">
              <w:rPr>
                <w:rFonts w:ascii="Times New Roman" w:eastAsia="Calibri" w:hAnsi="Times New Roman" w:cs="Times New Roman"/>
                <w:sz w:val="28"/>
                <w:szCs w:val="28"/>
                <w:lang w:val="ru-RU"/>
              </w:rPr>
              <w:t xml:space="preserve">(протокол от 29.08.2025 г. № 01) </w:t>
            </w:r>
            <w:r w:rsidRPr="009B26F7">
              <w:rPr>
                <w:rFonts w:ascii="Times New Roman" w:eastAsia="Calibri" w:hAnsi="Times New Roman" w:cs="Times New Roman"/>
                <w:sz w:val="28"/>
                <w:szCs w:val="28"/>
                <w:lang w:val="ru-RU" w:eastAsia="en-US"/>
              </w:rPr>
              <w:t xml:space="preserve"> </w:t>
            </w:r>
          </w:p>
        </w:tc>
        <w:tc>
          <w:tcPr>
            <w:tcW w:w="4451" w:type="dxa"/>
          </w:tcPr>
          <w:p w14:paraId="684995DA" w14:textId="77777777" w:rsidR="001B041E" w:rsidRPr="006C26E7" w:rsidRDefault="001B041E" w:rsidP="001B041E">
            <w:pPr>
              <w:adjustRightInd/>
              <w:ind w:firstLine="0"/>
              <w:rPr>
                <w:rFonts w:ascii="Times New Roman" w:eastAsia="Times New Roman" w:hAnsi="Times New Roman" w:cs="Times New Roman"/>
                <w:sz w:val="24"/>
                <w:szCs w:val="24"/>
                <w:lang w:val="ru-RU" w:eastAsia="en-US"/>
              </w:rPr>
            </w:pPr>
          </w:p>
        </w:tc>
      </w:tr>
    </w:tbl>
    <w:p w14:paraId="08EB0182" w14:textId="77777777" w:rsidR="006548B6" w:rsidRPr="006548B6" w:rsidRDefault="006548B6" w:rsidP="006548B6">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3AA597FE" w14:textId="77777777" w:rsidR="006548B6" w:rsidRPr="006548B6" w:rsidRDefault="006548B6" w:rsidP="006548B6">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7DC4B4D9" w14:textId="77777777" w:rsidR="006548B6" w:rsidRPr="00FA06B7" w:rsidRDefault="006548B6" w:rsidP="006548B6">
      <w:pPr>
        <w:adjustRightInd/>
        <w:ind w:firstLine="0"/>
        <w:jc w:val="center"/>
        <w:rPr>
          <w:rFonts w:ascii="Times New Roman" w:eastAsia="Times New Roman" w:hAnsi="Times New Roman" w:cs="Times New Roman"/>
          <w:b/>
          <w:sz w:val="28"/>
          <w:szCs w:val="28"/>
          <w:lang w:eastAsia="en-US"/>
        </w:rPr>
      </w:pPr>
      <w:r w:rsidRPr="00FA06B7">
        <w:rPr>
          <w:rFonts w:ascii="Times New Roman" w:eastAsia="Times New Roman" w:hAnsi="Times New Roman" w:cs="Times New Roman"/>
          <w:b/>
          <w:sz w:val="28"/>
          <w:szCs w:val="28"/>
          <w:lang w:eastAsia="en-US"/>
        </w:rPr>
        <w:t>АДАПТИРОВАННАЯ ОБРАЗОВАТЕЛЬНАЯ ПРОГРАММА ДОШКОЛЬНОГО ОБРАЗОВАНИЯ</w:t>
      </w:r>
    </w:p>
    <w:p w14:paraId="7E5AF744" w14:textId="396EE52B" w:rsidR="006548B6" w:rsidRPr="00FA06B7" w:rsidRDefault="006548B6" w:rsidP="006548B6">
      <w:pPr>
        <w:adjustRightInd/>
        <w:ind w:firstLine="0"/>
        <w:jc w:val="center"/>
        <w:rPr>
          <w:rFonts w:ascii="Times New Roman" w:eastAsia="Times New Roman" w:hAnsi="Times New Roman" w:cs="Times New Roman"/>
          <w:sz w:val="28"/>
          <w:szCs w:val="28"/>
          <w:lang w:eastAsia="en-US"/>
        </w:rPr>
      </w:pPr>
      <w:r w:rsidRPr="00FA06B7">
        <w:rPr>
          <w:rFonts w:ascii="Times New Roman" w:eastAsia="Times New Roman" w:hAnsi="Times New Roman" w:cs="Times New Roman"/>
          <w:sz w:val="28"/>
          <w:szCs w:val="28"/>
          <w:lang w:eastAsia="en-US"/>
        </w:rPr>
        <w:t xml:space="preserve">для обучающихся с нарушением </w:t>
      </w:r>
      <w:proofErr w:type="spellStart"/>
      <w:r w:rsidRPr="00FA06B7">
        <w:rPr>
          <w:rFonts w:ascii="Times New Roman" w:eastAsia="Times New Roman" w:hAnsi="Times New Roman" w:cs="Times New Roman"/>
          <w:sz w:val="28"/>
          <w:szCs w:val="28"/>
          <w:lang w:eastAsia="en-US"/>
        </w:rPr>
        <w:t>опорно</w:t>
      </w:r>
      <w:proofErr w:type="spellEnd"/>
      <w:r w:rsidRPr="00FA06B7">
        <w:rPr>
          <w:rFonts w:ascii="Times New Roman" w:eastAsia="Times New Roman" w:hAnsi="Times New Roman" w:cs="Times New Roman"/>
          <w:sz w:val="28"/>
          <w:szCs w:val="28"/>
          <w:lang w:eastAsia="en-US"/>
        </w:rPr>
        <w:t xml:space="preserve"> – </w:t>
      </w:r>
      <w:proofErr w:type="gramStart"/>
      <w:r w:rsidRPr="00FA06B7">
        <w:rPr>
          <w:rFonts w:ascii="Times New Roman" w:eastAsia="Times New Roman" w:hAnsi="Times New Roman" w:cs="Times New Roman"/>
          <w:sz w:val="28"/>
          <w:szCs w:val="28"/>
          <w:lang w:eastAsia="en-US"/>
        </w:rPr>
        <w:t>двигательного  аппарата</w:t>
      </w:r>
      <w:proofErr w:type="gramEnd"/>
      <w:r w:rsidRPr="00FA06B7">
        <w:rPr>
          <w:rFonts w:ascii="Times New Roman" w:eastAsia="Times New Roman" w:hAnsi="Times New Roman" w:cs="Times New Roman"/>
          <w:sz w:val="28"/>
          <w:szCs w:val="28"/>
          <w:lang w:eastAsia="en-US"/>
        </w:rPr>
        <w:t xml:space="preserve"> (НОДА) </w:t>
      </w:r>
      <w:r w:rsidRPr="00FA06B7">
        <w:rPr>
          <w:rFonts w:ascii="Times New Roman CYR" w:eastAsia="Times New Roman" w:hAnsi="Times New Roman CYR" w:cs="Times New Roman CYR"/>
          <w:sz w:val="28"/>
          <w:szCs w:val="28"/>
        </w:rPr>
        <w:t xml:space="preserve"> </w:t>
      </w:r>
      <w:r w:rsidRPr="00FA06B7">
        <w:rPr>
          <w:rFonts w:ascii="Times New Roman" w:eastAsia="Times New Roman" w:hAnsi="Times New Roman" w:cs="Times New Roman"/>
          <w:sz w:val="28"/>
          <w:szCs w:val="28"/>
          <w:lang w:eastAsia="en-US"/>
        </w:rPr>
        <w:t>Государственного бюджетного дошкольного образовательного учреждения «Детского сада №</w:t>
      </w:r>
      <w:r w:rsidR="000C05F2">
        <w:rPr>
          <w:rFonts w:ascii="Times New Roman" w:eastAsia="Times New Roman" w:hAnsi="Times New Roman" w:cs="Times New Roman"/>
          <w:sz w:val="28"/>
          <w:szCs w:val="28"/>
          <w:lang w:eastAsia="en-US"/>
        </w:rPr>
        <w:t>1</w:t>
      </w:r>
      <w:r w:rsidRPr="00FA06B7">
        <w:rPr>
          <w:rFonts w:ascii="Times New Roman" w:eastAsia="Times New Roman" w:hAnsi="Times New Roman" w:cs="Times New Roman"/>
          <w:sz w:val="28"/>
          <w:szCs w:val="28"/>
          <w:lang w:eastAsia="en-US"/>
        </w:rPr>
        <w:t xml:space="preserve"> «</w:t>
      </w:r>
      <w:proofErr w:type="spellStart"/>
      <w:r w:rsidR="006416FF">
        <w:rPr>
          <w:rFonts w:ascii="Times New Roman" w:eastAsia="Times New Roman" w:hAnsi="Times New Roman" w:cs="Times New Roman"/>
          <w:sz w:val="28"/>
          <w:szCs w:val="28"/>
          <w:lang w:eastAsia="en-US"/>
        </w:rPr>
        <w:t>Жайна</w:t>
      </w:r>
      <w:proofErr w:type="spellEnd"/>
      <w:r w:rsidRPr="00FA06B7">
        <w:rPr>
          <w:rFonts w:ascii="Times New Roman" w:eastAsia="Times New Roman" w:hAnsi="Times New Roman" w:cs="Times New Roman"/>
          <w:sz w:val="28"/>
          <w:szCs w:val="28"/>
          <w:lang w:eastAsia="en-US"/>
        </w:rPr>
        <w:t xml:space="preserve">» </w:t>
      </w:r>
      <w:r w:rsidR="000C05F2">
        <w:rPr>
          <w:rFonts w:ascii="Times New Roman" w:eastAsia="Times New Roman" w:hAnsi="Times New Roman" w:cs="Times New Roman"/>
          <w:sz w:val="28"/>
          <w:szCs w:val="28"/>
          <w:lang w:eastAsia="en-US"/>
        </w:rPr>
        <w:t xml:space="preserve">с. </w:t>
      </w:r>
      <w:proofErr w:type="spellStart"/>
      <w:r w:rsidR="006416FF">
        <w:rPr>
          <w:rFonts w:ascii="Times New Roman" w:eastAsia="Times New Roman" w:hAnsi="Times New Roman" w:cs="Times New Roman"/>
          <w:sz w:val="28"/>
          <w:szCs w:val="28"/>
          <w:lang w:eastAsia="en-US"/>
        </w:rPr>
        <w:t>Гиляны</w:t>
      </w:r>
      <w:proofErr w:type="spellEnd"/>
      <w:r w:rsidR="000C05F2">
        <w:rPr>
          <w:rFonts w:ascii="Times New Roman" w:eastAsia="Times New Roman" w:hAnsi="Times New Roman" w:cs="Times New Roman"/>
          <w:sz w:val="28"/>
          <w:szCs w:val="28"/>
          <w:lang w:eastAsia="en-US"/>
        </w:rPr>
        <w:t xml:space="preserve"> </w:t>
      </w:r>
      <w:proofErr w:type="spellStart"/>
      <w:r w:rsidR="000C05F2">
        <w:rPr>
          <w:rFonts w:ascii="Times New Roman" w:eastAsia="Times New Roman" w:hAnsi="Times New Roman" w:cs="Times New Roman"/>
          <w:sz w:val="28"/>
          <w:szCs w:val="28"/>
          <w:lang w:eastAsia="en-US"/>
        </w:rPr>
        <w:t>Ножай</w:t>
      </w:r>
      <w:proofErr w:type="spellEnd"/>
      <w:r w:rsidR="000C05F2">
        <w:rPr>
          <w:rFonts w:ascii="Times New Roman" w:eastAsia="Times New Roman" w:hAnsi="Times New Roman" w:cs="Times New Roman"/>
          <w:sz w:val="28"/>
          <w:szCs w:val="28"/>
          <w:lang w:eastAsia="en-US"/>
        </w:rPr>
        <w:t xml:space="preserve"> – </w:t>
      </w:r>
      <w:proofErr w:type="spellStart"/>
      <w:r w:rsidR="000C05F2">
        <w:rPr>
          <w:rFonts w:ascii="Times New Roman" w:eastAsia="Times New Roman" w:hAnsi="Times New Roman" w:cs="Times New Roman"/>
          <w:sz w:val="28"/>
          <w:szCs w:val="28"/>
          <w:lang w:eastAsia="en-US"/>
        </w:rPr>
        <w:t>Юртовского</w:t>
      </w:r>
      <w:proofErr w:type="spellEnd"/>
      <w:r w:rsidR="000C05F2">
        <w:rPr>
          <w:rFonts w:ascii="Times New Roman" w:eastAsia="Times New Roman" w:hAnsi="Times New Roman" w:cs="Times New Roman"/>
          <w:sz w:val="28"/>
          <w:szCs w:val="28"/>
          <w:lang w:eastAsia="en-US"/>
        </w:rPr>
        <w:t xml:space="preserve"> муниципального района»</w:t>
      </w:r>
    </w:p>
    <w:p w14:paraId="02CCF773" w14:textId="77777777" w:rsidR="006548B6" w:rsidRPr="006548B6" w:rsidRDefault="006548B6" w:rsidP="006548B6">
      <w:pPr>
        <w:adjustRightInd/>
        <w:ind w:right="249" w:hanging="4"/>
        <w:jc w:val="center"/>
        <w:rPr>
          <w:rFonts w:ascii="Times New Roman" w:eastAsia="Times New Roman" w:hAnsi="Times New Roman" w:cs="Times New Roman"/>
          <w:sz w:val="28"/>
          <w:szCs w:val="28"/>
          <w:lang w:eastAsia="en-US"/>
        </w:rPr>
      </w:pPr>
    </w:p>
    <w:p w14:paraId="0C3DA11E" w14:textId="77777777" w:rsidR="006548B6" w:rsidRPr="006548B6" w:rsidRDefault="006548B6" w:rsidP="006548B6">
      <w:pPr>
        <w:adjustRightInd/>
        <w:ind w:right="249" w:hanging="4"/>
        <w:jc w:val="center"/>
        <w:rPr>
          <w:rFonts w:ascii="Times New Roman" w:eastAsia="Times New Roman" w:hAnsi="Times New Roman" w:cs="Times New Roman"/>
          <w:sz w:val="28"/>
          <w:szCs w:val="28"/>
          <w:lang w:eastAsia="en-US"/>
        </w:rPr>
      </w:pPr>
    </w:p>
    <w:p w14:paraId="335AA111" w14:textId="77777777" w:rsidR="006548B6" w:rsidRPr="006548B6" w:rsidRDefault="006548B6" w:rsidP="006548B6">
      <w:pPr>
        <w:adjustRightInd/>
        <w:ind w:right="249" w:hanging="4"/>
        <w:jc w:val="center"/>
        <w:rPr>
          <w:rFonts w:ascii="Times New Roman" w:eastAsia="Times New Roman" w:hAnsi="Times New Roman" w:cs="Times New Roman"/>
          <w:sz w:val="28"/>
          <w:szCs w:val="28"/>
          <w:lang w:eastAsia="en-US"/>
        </w:rPr>
      </w:pPr>
    </w:p>
    <w:p w14:paraId="36E1D73E" w14:textId="77777777" w:rsidR="006548B6" w:rsidRPr="006548B6" w:rsidRDefault="006548B6" w:rsidP="006548B6">
      <w:pPr>
        <w:adjustRightInd/>
        <w:ind w:right="249" w:hanging="4"/>
        <w:jc w:val="center"/>
        <w:rPr>
          <w:rFonts w:ascii="Times New Roman" w:eastAsia="Times New Roman" w:hAnsi="Times New Roman" w:cs="Times New Roman"/>
          <w:sz w:val="28"/>
          <w:szCs w:val="28"/>
          <w:lang w:eastAsia="en-US"/>
        </w:rPr>
      </w:pPr>
    </w:p>
    <w:p w14:paraId="110B3A75" w14:textId="77777777" w:rsidR="006548B6" w:rsidRPr="006548B6" w:rsidRDefault="006548B6" w:rsidP="006548B6">
      <w:pPr>
        <w:adjustRightInd/>
        <w:ind w:right="249" w:hanging="4"/>
        <w:jc w:val="center"/>
        <w:rPr>
          <w:rFonts w:ascii="Times New Roman" w:eastAsia="Times New Roman" w:hAnsi="Times New Roman" w:cs="Times New Roman"/>
          <w:sz w:val="28"/>
          <w:szCs w:val="28"/>
          <w:lang w:eastAsia="en-US"/>
        </w:rPr>
      </w:pPr>
    </w:p>
    <w:p w14:paraId="76CE5CE3" w14:textId="77777777" w:rsidR="006548B6" w:rsidRPr="006548B6" w:rsidRDefault="006548B6" w:rsidP="006548B6">
      <w:pPr>
        <w:adjustRightInd/>
        <w:ind w:firstLine="0"/>
        <w:jc w:val="left"/>
        <w:rPr>
          <w:rFonts w:ascii="Times New Roman" w:eastAsia="Times New Roman" w:hAnsi="Times New Roman" w:cs="Times New Roman"/>
          <w:sz w:val="28"/>
          <w:szCs w:val="28"/>
          <w:lang w:eastAsia="en-US"/>
        </w:rPr>
      </w:pPr>
    </w:p>
    <w:p w14:paraId="65CE6E1E" w14:textId="77777777" w:rsidR="006548B6" w:rsidRPr="006548B6" w:rsidRDefault="006548B6" w:rsidP="006548B6">
      <w:pPr>
        <w:adjustRightInd/>
        <w:ind w:firstLine="0"/>
        <w:jc w:val="left"/>
        <w:rPr>
          <w:rFonts w:ascii="Times New Roman" w:eastAsia="Times New Roman" w:hAnsi="Times New Roman" w:cs="Times New Roman"/>
          <w:sz w:val="28"/>
          <w:szCs w:val="28"/>
          <w:lang w:eastAsia="en-US"/>
        </w:rPr>
      </w:pPr>
    </w:p>
    <w:p w14:paraId="3B636644" w14:textId="77777777" w:rsidR="006548B6" w:rsidRPr="006548B6" w:rsidRDefault="006548B6" w:rsidP="006548B6">
      <w:pPr>
        <w:adjustRightInd/>
        <w:spacing w:line="276" w:lineRule="auto"/>
        <w:ind w:firstLine="0"/>
        <w:jc w:val="center"/>
        <w:rPr>
          <w:rFonts w:ascii="Times New Roman" w:eastAsia="Times New Roman" w:hAnsi="Times New Roman" w:cs="Times New Roman"/>
          <w:sz w:val="28"/>
          <w:szCs w:val="28"/>
          <w:lang w:eastAsia="en-US"/>
        </w:rPr>
      </w:pPr>
      <w:r w:rsidRPr="006548B6">
        <w:rPr>
          <w:rFonts w:ascii="Times New Roman" w:eastAsia="Times New Roman" w:hAnsi="Times New Roman" w:cs="Times New Roman"/>
          <w:sz w:val="28"/>
          <w:szCs w:val="28"/>
          <w:lang w:eastAsia="en-US"/>
        </w:rPr>
        <w:t>Срок реализации программы:</w:t>
      </w:r>
    </w:p>
    <w:p w14:paraId="6F5711B9" w14:textId="77777777" w:rsidR="006548B6" w:rsidRPr="006548B6" w:rsidRDefault="006548B6" w:rsidP="006548B6">
      <w:pPr>
        <w:adjustRightInd/>
        <w:spacing w:line="276" w:lineRule="auto"/>
        <w:ind w:firstLine="0"/>
        <w:jc w:val="center"/>
        <w:rPr>
          <w:rFonts w:ascii="Times New Roman" w:eastAsia="Times New Roman" w:hAnsi="Times New Roman" w:cs="Times New Roman"/>
          <w:sz w:val="28"/>
          <w:szCs w:val="22"/>
          <w:lang w:eastAsia="en-US"/>
        </w:rPr>
      </w:pPr>
      <w:r w:rsidRPr="006548B6">
        <w:rPr>
          <w:rFonts w:ascii="Times New Roman" w:eastAsia="Times New Roman" w:hAnsi="Times New Roman" w:cs="Times New Roman"/>
          <w:sz w:val="28"/>
          <w:szCs w:val="22"/>
          <w:lang w:eastAsia="en-US"/>
        </w:rPr>
        <w:t>1 год</w:t>
      </w:r>
    </w:p>
    <w:p w14:paraId="7A4FC9EF" w14:textId="77777777" w:rsidR="006548B6" w:rsidRPr="006548B6" w:rsidRDefault="006548B6" w:rsidP="006548B6">
      <w:pPr>
        <w:adjustRightInd/>
        <w:spacing w:line="276" w:lineRule="auto"/>
        <w:ind w:firstLine="0"/>
        <w:jc w:val="center"/>
        <w:rPr>
          <w:rFonts w:ascii="Times New Roman" w:eastAsia="Times New Roman" w:hAnsi="Times New Roman" w:cs="Times New Roman"/>
          <w:b/>
          <w:sz w:val="28"/>
          <w:szCs w:val="22"/>
          <w:lang w:eastAsia="en-US"/>
        </w:rPr>
      </w:pPr>
    </w:p>
    <w:p w14:paraId="6202CD09" w14:textId="77777777" w:rsidR="006548B6" w:rsidRPr="006548B6" w:rsidRDefault="006548B6" w:rsidP="006548B6">
      <w:pPr>
        <w:adjustRightInd/>
        <w:spacing w:line="276" w:lineRule="auto"/>
        <w:ind w:firstLine="0"/>
        <w:jc w:val="center"/>
        <w:rPr>
          <w:rFonts w:ascii="Times New Roman" w:eastAsia="Times New Roman" w:hAnsi="Times New Roman" w:cs="Times New Roman"/>
          <w:b/>
          <w:sz w:val="28"/>
          <w:szCs w:val="22"/>
          <w:lang w:eastAsia="en-US"/>
        </w:rPr>
      </w:pPr>
    </w:p>
    <w:p w14:paraId="2080ABD0" w14:textId="77777777" w:rsidR="006548B6" w:rsidRPr="006548B6" w:rsidRDefault="006548B6" w:rsidP="006548B6">
      <w:pPr>
        <w:adjustRightInd/>
        <w:spacing w:line="276" w:lineRule="auto"/>
        <w:ind w:firstLine="0"/>
        <w:jc w:val="left"/>
        <w:rPr>
          <w:rFonts w:ascii="Times New Roman" w:eastAsia="Times New Roman" w:hAnsi="Times New Roman" w:cs="Times New Roman"/>
          <w:b/>
          <w:sz w:val="28"/>
          <w:szCs w:val="22"/>
          <w:lang w:eastAsia="en-US"/>
        </w:rPr>
      </w:pPr>
    </w:p>
    <w:p w14:paraId="034C005D" w14:textId="77777777" w:rsidR="006548B6" w:rsidRPr="006548B6" w:rsidRDefault="006548B6" w:rsidP="006548B6">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15B6B34C" w14:textId="77777777" w:rsidR="006548B6" w:rsidRPr="006548B6" w:rsidRDefault="006548B6" w:rsidP="006548B6">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1D093757" w14:textId="77777777" w:rsidR="006548B6" w:rsidRPr="006548B6" w:rsidRDefault="006548B6" w:rsidP="006548B6">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059CCF17" w14:textId="77777777" w:rsidR="006548B6" w:rsidRPr="006548B6" w:rsidRDefault="006548B6" w:rsidP="006548B6">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70E492CB" w14:textId="78A60FF9" w:rsidR="006548B6" w:rsidRPr="006548B6" w:rsidRDefault="000C05F2" w:rsidP="006548B6">
      <w:pPr>
        <w:adjustRightInd/>
        <w:spacing w:line="276" w:lineRule="auto"/>
        <w:ind w:firstLine="0"/>
        <w:jc w:val="center"/>
        <w:rPr>
          <w:rFonts w:ascii="Times New Roman" w:eastAsia="Times New Roman" w:hAnsi="Times New Roman" w:cs="Times New Roman"/>
          <w:sz w:val="28"/>
          <w:szCs w:val="22"/>
          <w:lang w:eastAsia="en-US"/>
        </w:rPr>
      </w:pPr>
      <w:r>
        <w:rPr>
          <w:rFonts w:ascii="Times New Roman" w:eastAsia="Times New Roman" w:hAnsi="Times New Roman" w:cs="Times New Roman"/>
          <w:sz w:val="28"/>
          <w:szCs w:val="22"/>
          <w:lang w:eastAsia="en-US"/>
        </w:rPr>
        <w:t xml:space="preserve">с. </w:t>
      </w:r>
      <w:proofErr w:type="spellStart"/>
      <w:r w:rsidR="006416FF">
        <w:rPr>
          <w:rFonts w:ascii="Times New Roman" w:eastAsia="Times New Roman" w:hAnsi="Times New Roman" w:cs="Times New Roman"/>
          <w:sz w:val="28"/>
          <w:szCs w:val="22"/>
          <w:lang w:eastAsia="en-US"/>
        </w:rPr>
        <w:t>Гиляны</w:t>
      </w:r>
      <w:proofErr w:type="spellEnd"/>
      <w:r w:rsidR="003356C3">
        <w:rPr>
          <w:rFonts w:ascii="Times New Roman" w:eastAsia="Times New Roman" w:hAnsi="Times New Roman" w:cs="Times New Roman"/>
          <w:sz w:val="28"/>
          <w:szCs w:val="22"/>
          <w:lang w:eastAsia="en-US"/>
        </w:rPr>
        <w:t xml:space="preserve"> – 202</w:t>
      </w:r>
      <w:r w:rsidR="001B041E">
        <w:rPr>
          <w:rFonts w:ascii="Times New Roman" w:eastAsia="Times New Roman" w:hAnsi="Times New Roman" w:cs="Times New Roman"/>
          <w:sz w:val="28"/>
          <w:szCs w:val="22"/>
          <w:lang w:eastAsia="en-US"/>
        </w:rPr>
        <w:t>5</w:t>
      </w:r>
      <w:bookmarkStart w:id="0" w:name="_GoBack"/>
      <w:bookmarkEnd w:id="0"/>
      <w:r w:rsidR="006548B6" w:rsidRPr="006548B6">
        <w:rPr>
          <w:rFonts w:ascii="Times New Roman" w:eastAsia="Times New Roman" w:hAnsi="Times New Roman" w:cs="Times New Roman"/>
          <w:sz w:val="28"/>
          <w:szCs w:val="22"/>
          <w:lang w:eastAsia="en-US"/>
        </w:rPr>
        <w:t xml:space="preserve"> г.</w:t>
      </w:r>
    </w:p>
    <w:p w14:paraId="278427BC" w14:textId="1625F336" w:rsidR="005646E6" w:rsidRPr="00AA0ABC" w:rsidRDefault="005646E6" w:rsidP="00AA0ABC">
      <w:pPr>
        <w:pStyle w:val="1"/>
        <w:spacing w:before="0" w:line="276" w:lineRule="auto"/>
        <w:rPr>
          <w:rFonts w:ascii="Times New Roman" w:hAnsi="Times New Roman" w:cs="Times New Roman"/>
          <w:sz w:val="28"/>
          <w:szCs w:val="28"/>
        </w:rPr>
      </w:pPr>
      <w:r w:rsidRPr="006548B6">
        <w:rPr>
          <w:rFonts w:ascii="Times New Roman" w:hAnsi="Times New Roman" w:cs="Times New Roman"/>
          <w:sz w:val="28"/>
          <w:szCs w:val="28"/>
          <w:u w:val="none"/>
        </w:rPr>
        <w:lastRenderedPageBreak/>
        <w:t>I. Целевой раздел Программы</w:t>
      </w:r>
      <w:r w:rsidRPr="00AA0ABC">
        <w:rPr>
          <w:rFonts w:ascii="Times New Roman" w:hAnsi="Times New Roman" w:cs="Times New Roman"/>
          <w:sz w:val="28"/>
          <w:szCs w:val="28"/>
        </w:rPr>
        <w:t>.</w:t>
      </w:r>
    </w:p>
    <w:p w14:paraId="3AF2FC5E" w14:textId="0CF5141B" w:rsidR="005646E6" w:rsidRPr="00AA0ABC" w:rsidRDefault="00AA0ABC" w:rsidP="00AA0ABC">
      <w:pPr>
        <w:spacing w:line="276" w:lineRule="auto"/>
        <w:jc w:val="center"/>
        <w:rPr>
          <w:rFonts w:ascii="Times New Roman" w:hAnsi="Times New Roman" w:cs="Times New Roman"/>
          <w:sz w:val="28"/>
          <w:szCs w:val="28"/>
        </w:rPr>
      </w:pPr>
      <w:r>
        <w:rPr>
          <w:rFonts w:ascii="Times New Roman" w:hAnsi="Times New Roman" w:cs="Times New Roman"/>
          <w:sz w:val="28"/>
          <w:szCs w:val="28"/>
        </w:rPr>
        <w:t>1.</w:t>
      </w:r>
      <w:r w:rsidR="005646E6" w:rsidRPr="00AA0ABC">
        <w:rPr>
          <w:rFonts w:ascii="Times New Roman" w:hAnsi="Times New Roman" w:cs="Times New Roman"/>
          <w:sz w:val="28"/>
          <w:szCs w:val="28"/>
        </w:rPr>
        <w:t xml:space="preserve"> Пояснительная записка.</w:t>
      </w:r>
    </w:p>
    <w:p w14:paraId="33342460" w14:textId="77777777" w:rsidR="00AA0ABC" w:rsidRDefault="00AA0ABC" w:rsidP="00AA0ABC">
      <w:pPr>
        <w:spacing w:line="276" w:lineRule="auto"/>
        <w:rPr>
          <w:rFonts w:ascii="Times New Roman" w:hAnsi="Times New Roman" w:cs="Times New Roman"/>
          <w:sz w:val="28"/>
          <w:szCs w:val="28"/>
        </w:rPr>
      </w:pPr>
    </w:p>
    <w:p w14:paraId="16C8879B" w14:textId="74505DD8" w:rsidR="005646E6" w:rsidRPr="00AA0ABC" w:rsidRDefault="00AA0ABC" w:rsidP="00AA0ABC">
      <w:pPr>
        <w:spacing w:line="276" w:lineRule="auto"/>
        <w:rPr>
          <w:rFonts w:ascii="Times New Roman" w:hAnsi="Times New Roman" w:cs="Times New Roman"/>
          <w:sz w:val="28"/>
          <w:szCs w:val="28"/>
        </w:rPr>
      </w:pPr>
      <w:r>
        <w:rPr>
          <w:rFonts w:ascii="Times New Roman" w:hAnsi="Times New Roman" w:cs="Times New Roman"/>
          <w:sz w:val="28"/>
          <w:szCs w:val="28"/>
        </w:rPr>
        <w:t>1.</w:t>
      </w:r>
      <w:r w:rsidR="005646E6" w:rsidRPr="00AA0ABC">
        <w:rPr>
          <w:rFonts w:ascii="Times New Roman" w:hAnsi="Times New Roman" w:cs="Times New Roman"/>
          <w:sz w:val="28"/>
          <w:szCs w:val="28"/>
        </w:rPr>
        <w:t>1. Цель реализации Программы: обеспечение условий для дошкольного образования, определяемых общими и особыми потребностями обучающегося раннего и дошкольного возраста с ОВЗ, индивидуальными особенностями его развития и состояния здоровья.</w:t>
      </w:r>
    </w:p>
    <w:p w14:paraId="2606F68A"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Программа содействует взаимопониманию и сотрудничеству между людьми, способствует реализации прав обучающихся дошкольного возраста на получение доступного и качественного образования, обеспечивает развитие способностей каждого ребенка, формирование и развитие личности ребенка в соответствии с принятыми в семье и обществе духовно-нравственными и социокультурными ценностями в целях интеллектуального, духовно-нравственного, творческого и физического развития человека, удовлетворения его образовательных потребностей и интересов.</w:t>
      </w:r>
    </w:p>
    <w:p w14:paraId="742CCC91" w14:textId="40830CCD" w:rsidR="005646E6" w:rsidRPr="00AA0ABC" w:rsidRDefault="00AA0ABC" w:rsidP="00AA0ABC">
      <w:pPr>
        <w:spacing w:line="276" w:lineRule="auto"/>
        <w:rPr>
          <w:rFonts w:ascii="Times New Roman" w:hAnsi="Times New Roman" w:cs="Times New Roman"/>
          <w:sz w:val="28"/>
          <w:szCs w:val="28"/>
        </w:rPr>
      </w:pPr>
      <w:r>
        <w:rPr>
          <w:rFonts w:ascii="Times New Roman" w:hAnsi="Times New Roman" w:cs="Times New Roman"/>
          <w:sz w:val="28"/>
          <w:szCs w:val="28"/>
        </w:rPr>
        <w:t>1.</w:t>
      </w:r>
      <w:r w:rsidR="005646E6" w:rsidRPr="00AA0ABC">
        <w:rPr>
          <w:rFonts w:ascii="Times New Roman" w:hAnsi="Times New Roman" w:cs="Times New Roman"/>
          <w:sz w:val="28"/>
          <w:szCs w:val="28"/>
        </w:rPr>
        <w:t>2. Задачи Программы:</w:t>
      </w:r>
    </w:p>
    <w:p w14:paraId="75B0DEF8"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реализация содержания АОП ДО;</w:t>
      </w:r>
    </w:p>
    <w:p w14:paraId="1D66B985"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коррекция недостатков психофизического развития обучающихся с ОВЗ;</w:t>
      </w:r>
    </w:p>
    <w:p w14:paraId="08E7ECAD"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охрана и укрепление физического и психического здоровья обучающихся с ОВЗ, в том числе их эмоционального благополучия;</w:t>
      </w:r>
    </w:p>
    <w:p w14:paraId="446F55A8"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обеспечение равных возможностей для полноценного развития ребенка с ОВЗ в период дошкольного образования независимо от места проживания, пола, нации, языка, социального статуса;</w:t>
      </w:r>
    </w:p>
    <w:p w14:paraId="7E35D955"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создание благоприятных условий развития в соответствии с их возрастными, психофизическими и индивидуальными особенностями, развитие способностей и творческого потенциала каждого ребенка с ОВЗ как субъекта отношений с педагогическим работником, родителями (законными представителями), другими детьми;</w:t>
      </w:r>
    </w:p>
    <w:p w14:paraId="72DF80C5"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объединение обучения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035BFF2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общей культуры личности обучающихся с ОВЗ, развитие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формирование предпосылок учебной деятельности;</w:t>
      </w:r>
    </w:p>
    <w:p w14:paraId="7B5933B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формирование социокультурной среды, соответствующей психофизическим и индивидуальным особенностям развития обучающихся с </w:t>
      </w:r>
      <w:r w:rsidRPr="00AA0ABC">
        <w:rPr>
          <w:rFonts w:ascii="Times New Roman" w:hAnsi="Times New Roman" w:cs="Times New Roman"/>
          <w:sz w:val="28"/>
          <w:szCs w:val="28"/>
        </w:rPr>
        <w:lastRenderedPageBreak/>
        <w:t>ОВЗ;</w:t>
      </w:r>
    </w:p>
    <w:p w14:paraId="2820FF0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обеспечение психолого-педагогической поддержки родителей (законных представителей) и повышение их компетентности в вопросах развития, образования, реабилитации (</w:t>
      </w:r>
      <w:proofErr w:type="spellStart"/>
      <w:r w:rsidRPr="00AA0ABC">
        <w:rPr>
          <w:rFonts w:ascii="Times New Roman" w:hAnsi="Times New Roman" w:cs="Times New Roman"/>
          <w:sz w:val="28"/>
          <w:szCs w:val="28"/>
        </w:rPr>
        <w:t>абилитации</w:t>
      </w:r>
      <w:proofErr w:type="spellEnd"/>
      <w:r w:rsidRPr="00AA0ABC">
        <w:rPr>
          <w:rFonts w:ascii="Times New Roman" w:hAnsi="Times New Roman" w:cs="Times New Roman"/>
          <w:sz w:val="28"/>
          <w:szCs w:val="28"/>
        </w:rPr>
        <w:t>), охраны и укрепления здоровья обучающихся с ОВЗ;</w:t>
      </w:r>
    </w:p>
    <w:p w14:paraId="14E518A6"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обеспечение преемственности целей, задач и содержания дошкольного и начального общего образования.</w:t>
      </w:r>
    </w:p>
    <w:p w14:paraId="33EF4F01" w14:textId="4D089CD8" w:rsidR="005646E6" w:rsidRPr="00AA0ABC" w:rsidRDefault="00AA0ABC" w:rsidP="00AA0ABC">
      <w:pPr>
        <w:spacing w:line="276" w:lineRule="auto"/>
        <w:rPr>
          <w:rFonts w:ascii="Times New Roman" w:hAnsi="Times New Roman" w:cs="Times New Roman"/>
          <w:sz w:val="28"/>
          <w:szCs w:val="28"/>
        </w:rPr>
      </w:pPr>
      <w:r>
        <w:rPr>
          <w:rFonts w:ascii="Times New Roman" w:hAnsi="Times New Roman" w:cs="Times New Roman"/>
          <w:sz w:val="28"/>
          <w:szCs w:val="28"/>
        </w:rPr>
        <w:t>1.</w:t>
      </w:r>
      <w:r w:rsidR="005646E6" w:rsidRPr="00AA0ABC">
        <w:rPr>
          <w:rFonts w:ascii="Times New Roman" w:hAnsi="Times New Roman" w:cs="Times New Roman"/>
          <w:sz w:val="28"/>
          <w:szCs w:val="28"/>
        </w:rPr>
        <w:t>3. В соответствии со Стандартом Программа построена на следующих принципах:</w:t>
      </w:r>
    </w:p>
    <w:p w14:paraId="7EB6A3C3"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Поддержка разнообразия детства.</w:t>
      </w:r>
    </w:p>
    <w:p w14:paraId="3FB57E34"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Сохранение уникальности и самоценности детства как важного этапа в общем развитии человека.</w:t>
      </w:r>
    </w:p>
    <w:p w14:paraId="30B76F3A"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Позитивная социализация ребенка.</w:t>
      </w:r>
    </w:p>
    <w:p w14:paraId="0832D1DA"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Личностно-развивающий и гуманистический характер взаимодействия педагогических работников и родителей (законных представителей), педагогических и иных работников Организации) и обучающихся.</w:t>
      </w:r>
    </w:p>
    <w:p w14:paraId="20A93A24"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1728356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Сотрудничество Организации с семьей.</w:t>
      </w:r>
    </w:p>
    <w:p w14:paraId="7C96288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7. Возрастная адекватность образования. Данный принцип предполагает подбор образовательными организациями содержания и методов дошкольного образования в соответствии с возрастными особенностями обучающихся.</w:t>
      </w:r>
    </w:p>
    <w:p w14:paraId="1F3D4349" w14:textId="5E1D8861" w:rsidR="005646E6" w:rsidRPr="00AA0ABC" w:rsidRDefault="00AA0ABC" w:rsidP="00AA0ABC">
      <w:pPr>
        <w:spacing w:line="276" w:lineRule="auto"/>
        <w:rPr>
          <w:rFonts w:ascii="Times New Roman" w:hAnsi="Times New Roman" w:cs="Times New Roman"/>
          <w:sz w:val="28"/>
          <w:szCs w:val="28"/>
        </w:rPr>
      </w:pPr>
      <w:r>
        <w:rPr>
          <w:rFonts w:ascii="Times New Roman" w:hAnsi="Times New Roman" w:cs="Times New Roman"/>
          <w:sz w:val="28"/>
          <w:szCs w:val="28"/>
        </w:rPr>
        <w:t>1.</w:t>
      </w:r>
      <w:r w:rsidR="005646E6" w:rsidRPr="00AA0ABC">
        <w:rPr>
          <w:rFonts w:ascii="Times New Roman" w:hAnsi="Times New Roman" w:cs="Times New Roman"/>
          <w:sz w:val="28"/>
          <w:szCs w:val="28"/>
        </w:rPr>
        <w:t>3.4. Специфические принципы и подходы к формированию АОП ДО для обучающихся с НОДА:</w:t>
      </w:r>
    </w:p>
    <w:p w14:paraId="0C4B1D17"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Сетевое взаимодействие с организациями социализации, образования, охраны здоровья и другими партнерами, которые могут внести вклад в развитие и образование обучающихся с нарушениями зрения: Организация устанавливает партнерские отношения не только с семьями обучающихся, но и с другими организациями и лицами, которые могут способствовать удовлетворению особых образовательных потребностей обучающихся с НОДА, оказанию психолого-педагогической и (или) медицинской поддержки в случае необходимости (Центр психолого-педагогической, медицинской и социальной помощи, профильные медицинские центры, неврологические и ортопедические клиники).</w:t>
      </w:r>
    </w:p>
    <w:p w14:paraId="38A7BF77"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2. Индивидуализация образовательных программ дошкольного образования обучающихся с НОДА: предполагает такое построение образовательной деятельности, которое открывает возможности для </w:t>
      </w:r>
      <w:r w:rsidRPr="00AA0ABC">
        <w:rPr>
          <w:rFonts w:ascii="Times New Roman" w:hAnsi="Times New Roman" w:cs="Times New Roman"/>
          <w:sz w:val="28"/>
          <w:szCs w:val="28"/>
        </w:rPr>
        <w:lastRenderedPageBreak/>
        <w:t>индивидуализации образовательного процесса, появления индивидуальной траектории развития каждого ребенка с характерными для данного ребенка спецификой и скоростью, учитывающей его интересы, мотивы, способности и психофизические особенности.</w:t>
      </w:r>
    </w:p>
    <w:p w14:paraId="16691658"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Развивающее вариативное образование: принцип предполагает, что образовательное содержание предлагается ребенку через разные виды деятельности с учетом зон актуального и ближайшего развития ребенка, что способствует развитию, расширению как явных, так и потенциальных возможностей ребенка.</w:t>
      </w:r>
    </w:p>
    <w:p w14:paraId="588AE6D7"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Полнота содержания и интеграция отдельных образовательных областей: в соответствии со Стандартом Программа предполагает всестороннее социально-коммуникативное, познавательное, речевое, художественно-эстетическое и физическое развитие обучающихся посредством различных видов детской активности. Деление Программы на образовательные области не означает, что каждая образовательная область осваивается ребенком отдельно, в форме изолированных занятий по модели учебных предметов в школе. Между отдельными разделами Программы существуют многообразные взаимосвязи: познавательное развитие обучающихся с НОДА тесно связано с двигательным, речевым и социально-коммуникативным, художественно-эстетическое - с познавательным и речевым. Содержание образовательной деятельности в каждой области тесно связано с другими областями. Такая организация образовательного процесса соответствует особенностям развития обучающихся с НОДА раннего и дошкольного возраста.</w:t>
      </w:r>
    </w:p>
    <w:p w14:paraId="63C69AC6"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Инвариантность ценностей и целей при вариативности средств реализации и достижения целей Программы: стандарт и Программа задают инвариантные ценности и ориентиры, с учетом которых Организация должна разработать свою адаптированную образовательную программу. При этом за Организацией остаётся право выбора способов их достижения, выбора образовательных программ, учитывающих разнородность состава групп обучающихся, их психофизических особенностей, запросов родителей (законных представителей).</w:t>
      </w:r>
    </w:p>
    <w:p w14:paraId="45F800B7" w14:textId="0CBB96A4" w:rsidR="005646E6" w:rsidRPr="00AA0ABC" w:rsidRDefault="00AA0ABC" w:rsidP="00AA0ABC">
      <w:pPr>
        <w:spacing w:line="276" w:lineRule="auto"/>
        <w:rPr>
          <w:rFonts w:ascii="Times New Roman" w:hAnsi="Times New Roman" w:cs="Times New Roman"/>
          <w:sz w:val="28"/>
          <w:szCs w:val="28"/>
        </w:rPr>
      </w:pPr>
      <w:r>
        <w:rPr>
          <w:rFonts w:ascii="Times New Roman" w:hAnsi="Times New Roman" w:cs="Times New Roman"/>
          <w:sz w:val="28"/>
          <w:szCs w:val="28"/>
        </w:rPr>
        <w:t>1.</w:t>
      </w:r>
      <w:r w:rsidR="005646E6" w:rsidRPr="00AA0ABC">
        <w:rPr>
          <w:rFonts w:ascii="Times New Roman" w:hAnsi="Times New Roman" w:cs="Times New Roman"/>
          <w:sz w:val="28"/>
          <w:szCs w:val="28"/>
        </w:rPr>
        <w:t>4. Планируемые результаты.</w:t>
      </w:r>
    </w:p>
    <w:p w14:paraId="56404F9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В соответствии со Стандартом 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с ОВЗ к концу </w:t>
      </w:r>
      <w:r w:rsidRPr="00AA0ABC">
        <w:rPr>
          <w:rFonts w:ascii="Times New Roman" w:hAnsi="Times New Roman" w:cs="Times New Roman"/>
          <w:sz w:val="28"/>
          <w:szCs w:val="28"/>
        </w:rPr>
        <w:lastRenderedPageBreak/>
        <w:t>дошкольного образования.</w:t>
      </w:r>
    </w:p>
    <w:p w14:paraId="7C3AF96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Реализация образовательных целей и задач Программы направлена на достижение целевых ориентиров дошкольного образования, которые описаны как основные характеристики развития ребенка с ОВЗ. Они представлены в виде изложения возможных достижений обучающихся на разных возрастных этапах дошкольного детства.</w:t>
      </w:r>
    </w:p>
    <w:p w14:paraId="4265638A" w14:textId="2B2F12BD" w:rsidR="005646E6" w:rsidRPr="00AA0ABC" w:rsidRDefault="00AA0ABC" w:rsidP="00AA0ABC">
      <w:pPr>
        <w:spacing w:line="276" w:lineRule="auto"/>
        <w:rPr>
          <w:rFonts w:ascii="Times New Roman" w:hAnsi="Times New Roman" w:cs="Times New Roman"/>
          <w:sz w:val="28"/>
          <w:szCs w:val="28"/>
        </w:rPr>
      </w:pPr>
      <w:r>
        <w:rPr>
          <w:rFonts w:ascii="Times New Roman" w:hAnsi="Times New Roman" w:cs="Times New Roman"/>
          <w:sz w:val="28"/>
          <w:szCs w:val="28"/>
        </w:rPr>
        <w:t>1.</w:t>
      </w:r>
      <w:r w:rsidR="005646E6" w:rsidRPr="00AA0ABC">
        <w:rPr>
          <w:rFonts w:ascii="Times New Roman" w:hAnsi="Times New Roman" w:cs="Times New Roman"/>
          <w:sz w:val="28"/>
          <w:szCs w:val="28"/>
        </w:rPr>
        <w:t>4.</w:t>
      </w:r>
      <w:r w:rsidR="00C90170">
        <w:rPr>
          <w:rFonts w:ascii="Times New Roman" w:hAnsi="Times New Roman" w:cs="Times New Roman"/>
          <w:sz w:val="28"/>
          <w:szCs w:val="28"/>
        </w:rPr>
        <w:t>1</w:t>
      </w:r>
      <w:r w:rsidR="005646E6" w:rsidRPr="00AA0ABC">
        <w:rPr>
          <w:rFonts w:ascii="Times New Roman" w:hAnsi="Times New Roman" w:cs="Times New Roman"/>
          <w:sz w:val="28"/>
          <w:szCs w:val="28"/>
        </w:rPr>
        <w:t>. Целевые ориентиры реализации АОП ДО для обучающихся с НОДА.</w:t>
      </w:r>
    </w:p>
    <w:p w14:paraId="46A877A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связи с разнообразием причин, вызывающих нарушения развития, особенностями течения заболеваний, разной динамикой развития обучающихся разных групп обучающихся с НОДА, ряд показателей развития этих обучающихся на разных возрастных этапах может отличаться от возрастных нормативов.</w:t>
      </w:r>
    </w:p>
    <w:p w14:paraId="480234CD"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первую очередь, это касается двигательного развития. У большинства обучающихся отмечается задержка и нарушения в формировании двигательных навыков, часть обучающихся с неврологической патологией или тяжелыми ортопедическими заболеваниями не переходят к самостоятельной ходьбе в дошкольном возрасте. Может отмечаться задержка речевого и психического развития. У обучающихся с сочетанием двигательной патологии с сенсорными и (или) интеллектуальными нарушениями целевые ориентиры каждого возрастного этапа должны определяться индивидуально, с учетом сложной структуры нарушения.</w:t>
      </w:r>
    </w:p>
    <w:p w14:paraId="17B08A18"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соответствии с особенностями психофизического развития ребенка с НОДА, планируемые результаты освоения Программы предусмотрены в ряде целевых ориентиров.</w:t>
      </w:r>
    </w:p>
    <w:p w14:paraId="6AAE8A97" w14:textId="499BE1E9" w:rsidR="005646E6"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1.4.1.</w:t>
      </w:r>
      <w:r w:rsidR="005646E6" w:rsidRPr="00AA0ABC">
        <w:rPr>
          <w:rFonts w:ascii="Times New Roman" w:hAnsi="Times New Roman" w:cs="Times New Roman"/>
          <w:sz w:val="28"/>
          <w:szCs w:val="28"/>
        </w:rPr>
        <w:t>1. Целевые ориентиры младенческого возраста - к концу первого полугодия жизни ребенок:</w:t>
      </w:r>
    </w:p>
    <w:p w14:paraId="4507B4D2"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поддерживает зрительный контакт с говорящим, улыбается, издает радостные звуки в ответ на голос и улыбку педагогического работника (проявляет "комплекс оживления");</w:t>
      </w:r>
    </w:p>
    <w:p w14:paraId="53B0C0B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оживляется, подает голос, когда на него смотрят или к нему обращаются, переводит взгляд с одного говорящего человека на другого;</w:t>
      </w:r>
    </w:p>
    <w:p w14:paraId="3EDD2F6D"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3) произносит отдельные </w:t>
      </w:r>
      <w:proofErr w:type="spellStart"/>
      <w:r w:rsidRPr="00AA0ABC">
        <w:rPr>
          <w:rFonts w:ascii="Times New Roman" w:hAnsi="Times New Roman" w:cs="Times New Roman"/>
          <w:sz w:val="28"/>
          <w:szCs w:val="28"/>
        </w:rPr>
        <w:t>лепетные</w:t>
      </w:r>
      <w:proofErr w:type="spellEnd"/>
      <w:r w:rsidRPr="00AA0ABC">
        <w:rPr>
          <w:rFonts w:ascii="Times New Roman" w:hAnsi="Times New Roman" w:cs="Times New Roman"/>
          <w:sz w:val="28"/>
          <w:szCs w:val="28"/>
        </w:rPr>
        <w:t xml:space="preserve"> слоги;</w:t>
      </w:r>
    </w:p>
    <w:p w14:paraId="46713C5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различает голоса близких людей, слушая говорящего и реагирует, на прекращение разговора, реагирует, когда теряет взгляд близкого человека или когда он собирается уходить;</w:t>
      </w:r>
    </w:p>
    <w:p w14:paraId="0125BED7"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5) проявляет выраженную потребность в общении с педагогическим работником: проявляет интерес и положительные эмоции в ответ на обращения педагогического работника, сам инициирует общение, привлекая </w:t>
      </w:r>
      <w:r w:rsidRPr="00AA0ABC">
        <w:rPr>
          <w:rFonts w:ascii="Times New Roman" w:hAnsi="Times New Roman" w:cs="Times New Roman"/>
          <w:sz w:val="28"/>
          <w:szCs w:val="28"/>
        </w:rPr>
        <w:lastRenderedPageBreak/>
        <w:t>педагогического работника с помощью голоса, улыбок, движений, охотно включается в эмоциональные игры;</w:t>
      </w:r>
    </w:p>
    <w:p w14:paraId="2016E5A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находит глазами невидимый источник звука, внимательно смотрит на объект, издающий звук;</w:t>
      </w:r>
    </w:p>
    <w:p w14:paraId="2975A75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7) проявляет поисковую и познавательную активность по отношению к предметному окружению: рассматривает игрушки и другие предметы, следит за их перемещением, прислушивается к издаваемым ими звукам, радуется, стремится взять игрушку в руки, обследовать ее, удерживает вложенную в руку игрушку, тянется и хватает игрушки, осуществляет неспецифические манипуляции (стереотипные действия): перекладывает предмет из руки в руку, трясёт им, стучит).</w:t>
      </w:r>
    </w:p>
    <w:p w14:paraId="21A282C0" w14:textId="51714AF6" w:rsidR="005646E6"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1.4.1.</w:t>
      </w:r>
      <w:r w:rsidR="005646E6" w:rsidRPr="00AA0ABC">
        <w:rPr>
          <w:rFonts w:ascii="Times New Roman" w:hAnsi="Times New Roman" w:cs="Times New Roman"/>
          <w:sz w:val="28"/>
          <w:szCs w:val="28"/>
        </w:rPr>
        <w:t>2. Целевые ориентиры младенческого возраста - к концу первого года жизни ребенок:</w:t>
      </w:r>
    </w:p>
    <w:p w14:paraId="727EC76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проявляет потребность в эмоциональном общении, поиске разнообразных впечатлений, чувствительность к эмоциям и смыслам слов педагогических работников, избирательное отношение к близким и посторонним людям;</w:t>
      </w:r>
    </w:p>
    <w:p w14:paraId="04B536E5"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использует указательный жест и понимает несколько жестов: указательный, "до свидания", "иди ко мне", "нельзя";</w:t>
      </w:r>
    </w:p>
    <w:p w14:paraId="370790F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реагирует на имя - поворачивается, когда его зовут;</w:t>
      </w:r>
    </w:p>
    <w:p w14:paraId="3851EA5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активно обследует разнообразные предметы, интересуется и манипулирует ими, пытается подражать действиям педагогических работников; проявляет инициативу и настойчивость в желании получить ту или иную игрушку и действовать с ней по своему усмотрению;</w:t>
      </w:r>
    </w:p>
    <w:p w14:paraId="3996E5F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во взаимодействии со педагогическим работником пользуется разнообразными средствами общения: мимикой, жестами, голосовыми проявлениями (лепечет, произносит первые слова); стремится привлечь педагогического работника к совместным действиям с предметами, различает поощрение и порицание педагогического работника своих действий;</w:t>
      </w:r>
    </w:p>
    <w:p w14:paraId="6D001116"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6) произносит серии одинаковых слогов (лепечет) и повторяет за педагогическим работником слоги, звукоподражания и односложные слова, которые уже умеет произносить, иногда повторяет знакомые двусложные слова, состоящие из </w:t>
      </w:r>
      <w:proofErr w:type="spellStart"/>
      <w:r w:rsidRPr="00AA0ABC">
        <w:rPr>
          <w:rFonts w:ascii="Times New Roman" w:hAnsi="Times New Roman" w:cs="Times New Roman"/>
          <w:sz w:val="28"/>
          <w:szCs w:val="28"/>
        </w:rPr>
        <w:t>лепетных</w:t>
      </w:r>
      <w:proofErr w:type="spellEnd"/>
      <w:r w:rsidRPr="00AA0ABC">
        <w:rPr>
          <w:rFonts w:ascii="Times New Roman" w:hAnsi="Times New Roman" w:cs="Times New Roman"/>
          <w:sz w:val="28"/>
          <w:szCs w:val="28"/>
        </w:rPr>
        <w:t>, одинаковых слогов;</w:t>
      </w:r>
    </w:p>
    <w:p w14:paraId="369C5E39"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7) охотно слушает детские стишки, песенки, игру на музыкальных инструментах, рассматривает картинки, узнает, что на них изображено;</w:t>
      </w:r>
    </w:p>
    <w:p w14:paraId="27D77378"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8) проявляет двигательную активность;</w:t>
      </w:r>
    </w:p>
    <w:p w14:paraId="0F75965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9) пьет из чашки, ест руками.</w:t>
      </w:r>
    </w:p>
    <w:p w14:paraId="2D164A79" w14:textId="28EED769" w:rsidR="005646E6"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1.4.1.</w:t>
      </w:r>
      <w:r w:rsidR="005646E6" w:rsidRPr="00AA0ABC">
        <w:rPr>
          <w:rFonts w:ascii="Times New Roman" w:hAnsi="Times New Roman" w:cs="Times New Roman"/>
          <w:sz w:val="28"/>
          <w:szCs w:val="28"/>
        </w:rPr>
        <w:t>3. Целевые ориентиры раннего возраста - к трем годам ребенок:</w:t>
      </w:r>
    </w:p>
    <w:p w14:paraId="4B33D1E2"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1) интересуется окружающими предметами, активно действует с ними, </w:t>
      </w:r>
      <w:r w:rsidRPr="00AA0ABC">
        <w:rPr>
          <w:rFonts w:ascii="Times New Roman" w:hAnsi="Times New Roman" w:cs="Times New Roman"/>
          <w:sz w:val="28"/>
          <w:szCs w:val="28"/>
        </w:rPr>
        <w:lastRenderedPageBreak/>
        <w:t>исследует их свойства, экспериментирует, знает назначение бытовых предметов и умеет пользоваться ими (совершает предметные действия);</w:t>
      </w:r>
    </w:p>
    <w:p w14:paraId="1E07A159"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стремится к общению с педагогическим работником, активно подражает им в движениях и действиях;</w:t>
      </w:r>
    </w:p>
    <w:p w14:paraId="25C5896F"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понимает речь, знает названия окружающих предметов и игрушек;</w:t>
      </w:r>
    </w:p>
    <w:p w14:paraId="26362059"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проявляет интерес к другим детям, наблюдая за их действиями и подражает им;</w:t>
      </w:r>
    </w:p>
    <w:p w14:paraId="0583B294"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проявляет самостоятельность в бытовых и игровых действиях, стремится достичь результата своих действий;</w:t>
      </w:r>
    </w:p>
    <w:p w14:paraId="28668CB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владеет простейшими навыками самообслуживания;</w:t>
      </w:r>
    </w:p>
    <w:p w14:paraId="0132189D"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7) стремится повторять за педагогическим работником предложения из двух-трех слов, двустишия, может обращаться с вопросами и просьбами;</w:t>
      </w:r>
    </w:p>
    <w:p w14:paraId="79E6EC5D"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8) любит слушать стихи, песни, короткие сказки, рассматривать картинки, вступает в контакт с детьми и педагогическим работником;</w:t>
      </w:r>
    </w:p>
    <w:p w14:paraId="2B06A7DF"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9) охотно включается в продуктивные виды деятельности (изобразительную деятельность, конструирование) с учетом имеющихся ограничений манипулятивных функций;</w:t>
      </w:r>
    </w:p>
    <w:p w14:paraId="3962CD3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10) показывает по словесной инструкции и может назвать два-четыре основных цвета и две-три формы;</w:t>
      </w:r>
    </w:p>
    <w:p w14:paraId="1E684B9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11) двигается с учетом имеющихся ограничений.</w:t>
      </w:r>
    </w:p>
    <w:p w14:paraId="2229B78E" w14:textId="116AF974" w:rsidR="005646E6"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1.4.1.</w:t>
      </w:r>
      <w:r w:rsidR="005646E6" w:rsidRPr="00AA0ABC">
        <w:rPr>
          <w:rFonts w:ascii="Times New Roman" w:hAnsi="Times New Roman" w:cs="Times New Roman"/>
          <w:sz w:val="28"/>
          <w:szCs w:val="28"/>
        </w:rPr>
        <w:t>4. Целевые ориентиры освоения - к четырем с половиной годам ребенок:</w:t>
      </w:r>
    </w:p>
    <w:p w14:paraId="35737D2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способен к устойчивому эмоциональному контакту с педагогическим работником и обучающимися;</w:t>
      </w:r>
    </w:p>
    <w:p w14:paraId="2A962933"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проявляет речевую активность, способность взаимодействовать с окружающими, желание общаться с помощью слова, стремится к расширению понимания речи;</w:t>
      </w:r>
    </w:p>
    <w:p w14:paraId="5DB75B0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понимает названия предметов, действий, признаков, встречающихся в повседневной речи;</w:t>
      </w:r>
    </w:p>
    <w:p w14:paraId="5E2CCD2D"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понимает и выполняет словесные инструкции, выраженные различными по степени сложности синтаксическими конструкциями;</w:t>
      </w:r>
    </w:p>
    <w:p w14:paraId="77C80DD0"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различает лексические значения слов и грамматических форм слова;</w:t>
      </w:r>
    </w:p>
    <w:p w14:paraId="50C6D5E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пополняет активный словарный запас с последующим включением его в простые фразы;</w:t>
      </w:r>
    </w:p>
    <w:p w14:paraId="7709DE8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7) называет действия, предметы, изображенные на картинке, выполненные персонажами сказок или другими объектами;</w:t>
      </w:r>
    </w:p>
    <w:p w14:paraId="50ABD848"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8) участвует в элементарном диалоге (отвечает на вопросы после прочтения сказки, используя слова, простые предложения, состоящие из двух-трех слов, которые могут добавляться жестами);</w:t>
      </w:r>
    </w:p>
    <w:p w14:paraId="6B95352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9) рассказывает двустишья и простые потешки;</w:t>
      </w:r>
    </w:p>
    <w:p w14:paraId="5625ABD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10) использует для передачи сообщения слова, простые предложения, состоящие из двух-трех слов, которые могут добавляться жестами;</w:t>
      </w:r>
    </w:p>
    <w:p w14:paraId="7E3EC67F"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11) произносит простые по артикуляции звуки;</w:t>
      </w:r>
    </w:p>
    <w:p w14:paraId="49520374"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12) воспроизводит </w:t>
      </w:r>
      <w:proofErr w:type="spellStart"/>
      <w:r w:rsidRPr="00AA0ABC">
        <w:rPr>
          <w:rFonts w:ascii="Times New Roman" w:hAnsi="Times New Roman" w:cs="Times New Roman"/>
          <w:sz w:val="28"/>
          <w:szCs w:val="28"/>
        </w:rPr>
        <w:t>звукослоговую</w:t>
      </w:r>
      <w:proofErr w:type="spellEnd"/>
      <w:r w:rsidRPr="00AA0ABC">
        <w:rPr>
          <w:rFonts w:ascii="Times New Roman" w:hAnsi="Times New Roman" w:cs="Times New Roman"/>
          <w:sz w:val="28"/>
          <w:szCs w:val="28"/>
        </w:rPr>
        <w:t xml:space="preserve"> структуру двухсложных слов, состоящих из открытых, закрытых слогов, с ударением на гласном звуке;</w:t>
      </w:r>
    </w:p>
    <w:p w14:paraId="6A5B42C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13) выполняет отдельные ролевые действия, носящие условный характер, участвует в разыгрывании сюжета: цепочки двух-трех действий;</w:t>
      </w:r>
    </w:p>
    <w:p w14:paraId="4A1E54CA"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14) соблюдает в игре элементарные правила;</w:t>
      </w:r>
    </w:p>
    <w:p w14:paraId="08A7AA92"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15) осуществляет перенос, сформированных ранее игровых действий в различные игры;</w:t>
      </w:r>
    </w:p>
    <w:p w14:paraId="234746B5"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16) проявляет интерес к действиям других обучающихся, может им подражать;</w:t>
      </w:r>
    </w:p>
    <w:p w14:paraId="007052E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17) замечает несоответствие поведения других обучающихся требованиям педагогического работника;</w:t>
      </w:r>
    </w:p>
    <w:p w14:paraId="7029A795"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18) выражает интерес и проявляет внимание к различным эмоциональным состояниям человека;</w:t>
      </w:r>
    </w:p>
    <w:p w14:paraId="090EF166"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19) выбирает из трех предметов разной величины "самый большой" ("самый маленький");</w:t>
      </w:r>
    </w:p>
    <w:p w14:paraId="1D4F9539"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20) считает с соблюдением принципа "один к одному" (в доступных пределах счета), обозначает итог счета;</w:t>
      </w:r>
    </w:p>
    <w:p w14:paraId="111C63E8"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21) знает реальные явления и их изображения: контрастные времена года (лето и зима) и части суток (день и ночь);</w:t>
      </w:r>
    </w:p>
    <w:p w14:paraId="0931779A"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22) эмоционально положительно относится к изобразительной деятельности, ее процессу и результатам;</w:t>
      </w:r>
    </w:p>
    <w:p w14:paraId="49C60AE3"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23) владеет некоторыми операционально-техническими сторонами изобразительной деятельности с учетом ограничения </w:t>
      </w:r>
      <w:proofErr w:type="spellStart"/>
      <w:r w:rsidRPr="00AA0ABC">
        <w:rPr>
          <w:rFonts w:ascii="Times New Roman" w:hAnsi="Times New Roman" w:cs="Times New Roman"/>
          <w:sz w:val="28"/>
          <w:szCs w:val="28"/>
        </w:rPr>
        <w:t>маниггулятивной</w:t>
      </w:r>
      <w:proofErr w:type="spellEnd"/>
      <w:r w:rsidRPr="00AA0ABC">
        <w:rPr>
          <w:rFonts w:ascii="Times New Roman" w:hAnsi="Times New Roman" w:cs="Times New Roman"/>
          <w:sz w:val="28"/>
          <w:szCs w:val="28"/>
        </w:rPr>
        <w:t xml:space="preserve"> функции;</w:t>
      </w:r>
    </w:p>
    <w:p w14:paraId="4D9C8C4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24) планирует основные этапы предстоящей работы с помощью педагогического работника;</w:t>
      </w:r>
    </w:p>
    <w:p w14:paraId="09BEED52"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25) с помощью педагогического работника выполняет музыкально-ритмические движения и действия на шумовых музыкальных инструментах;</w:t>
      </w:r>
    </w:p>
    <w:p w14:paraId="7CA30E9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26) выражает стремление осваивать различные виды движения (бег, лазанье, перешагивание);</w:t>
      </w:r>
    </w:p>
    <w:p w14:paraId="1674CD92"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27) обладает навыками элементарной ориентировки в пространстве;</w:t>
      </w:r>
    </w:p>
    <w:p w14:paraId="19FF0B6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28) реагирует на сигнал и действует в соответствии с ним;</w:t>
      </w:r>
    </w:p>
    <w:p w14:paraId="6865D63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29) стремится принимать активное участие в подвижных играх;</w:t>
      </w:r>
    </w:p>
    <w:p w14:paraId="25D90894"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30) использует предметы домашнего обихода, личной гигиены, выполняет орудийные действия с предметами бытового назначения с </w:t>
      </w:r>
      <w:r w:rsidRPr="00AA0ABC">
        <w:rPr>
          <w:rFonts w:ascii="Times New Roman" w:hAnsi="Times New Roman" w:cs="Times New Roman"/>
          <w:sz w:val="28"/>
          <w:szCs w:val="28"/>
        </w:rPr>
        <w:lastRenderedPageBreak/>
        <w:t>незначительной помощью педагогического работника;</w:t>
      </w:r>
    </w:p>
    <w:p w14:paraId="122AD98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31) с помощью педагогического работника стремится поддерживать опрятность во внешнем виде, выполняет основные культурно-гигиенические действия, ориентируясь на образец и словесные просьбы педагогического работника.</w:t>
      </w:r>
    </w:p>
    <w:p w14:paraId="10E6E522" w14:textId="5A309F00" w:rsidR="005646E6"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1.4.1.</w:t>
      </w:r>
      <w:r w:rsidR="005646E6" w:rsidRPr="00AA0ABC">
        <w:rPr>
          <w:rFonts w:ascii="Times New Roman" w:hAnsi="Times New Roman" w:cs="Times New Roman"/>
          <w:sz w:val="28"/>
          <w:szCs w:val="28"/>
        </w:rPr>
        <w:t>5. Целевые ориентиры освоения Программы детьми среднего дошкольного возраста с НОДА - к шести годам ребенок:</w:t>
      </w:r>
    </w:p>
    <w:p w14:paraId="04F116D5"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проявляет мотивацию к занятиям, попытки планировать (с помощью педагогического работника) деятельность для достижения какой-либо (конкретной) цели;</w:t>
      </w:r>
    </w:p>
    <w:p w14:paraId="300595D0"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понимает и употребляет слова, обозначающие названия предметов, действий, признаков, состояний, свойств, качеств;</w:t>
      </w:r>
    </w:p>
    <w:p w14:paraId="61511B63"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3) различает словообразовательные модели и грамматические формы слов в </w:t>
      </w:r>
      <w:proofErr w:type="spellStart"/>
      <w:r w:rsidRPr="00AA0ABC">
        <w:rPr>
          <w:rFonts w:ascii="Times New Roman" w:hAnsi="Times New Roman" w:cs="Times New Roman"/>
          <w:sz w:val="28"/>
          <w:szCs w:val="28"/>
        </w:rPr>
        <w:t>импрессивной</w:t>
      </w:r>
      <w:proofErr w:type="spellEnd"/>
      <w:r w:rsidRPr="00AA0ABC">
        <w:rPr>
          <w:rFonts w:ascii="Times New Roman" w:hAnsi="Times New Roman" w:cs="Times New Roman"/>
          <w:sz w:val="28"/>
          <w:szCs w:val="28"/>
        </w:rPr>
        <w:t xml:space="preserve"> речи;</w:t>
      </w:r>
    </w:p>
    <w:p w14:paraId="7F948219"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использует в речи простейшие виды сложносочиненных предложений с сочинительными союзами, применяет слова в соответствии с коммуникативной ситуацией;</w:t>
      </w:r>
    </w:p>
    <w:p w14:paraId="7F4FF0D0"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пересказывает (с помощью педагогического работника) небольшую сказку, рассказ, с помощью педагогического работника рассказывает по картинке, пересказывает небольшие произведения;</w:t>
      </w:r>
    </w:p>
    <w:p w14:paraId="38D665F5"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составляет описательный рассказ по вопросам (с помощью педагогического работника), ориентируясь на игрушки, картинки, из личного опыта;</w:t>
      </w:r>
    </w:p>
    <w:p w14:paraId="14122E5D"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7) различает на слух ненарушенные и нарушенные в произношении звуки;</w:t>
      </w:r>
    </w:p>
    <w:p w14:paraId="18896EC5"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8) владеет простыми формами фонематического анализа;</w:t>
      </w:r>
    </w:p>
    <w:p w14:paraId="6B6B2BE5"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9) использует различные виды интонационных конструкций;</w:t>
      </w:r>
    </w:p>
    <w:p w14:paraId="097FD01A"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10) выполняет взаимосвязанные ролевые действия, изображающие социальные функции людей, понимает и называет свою роль;</w:t>
      </w:r>
    </w:p>
    <w:p w14:paraId="075F3C1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11) использует в ходе игры различные натуральные предметы, их модели, предметы-заместители;</w:t>
      </w:r>
    </w:p>
    <w:p w14:paraId="6B91964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12) передает в сюжетно-ролевых и театрализованных играх различные виды социальных отношений;</w:t>
      </w:r>
    </w:p>
    <w:p w14:paraId="4B3FCE2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13) стремится к самостоятельности, проявляет относительную независимость от педагогического работника;</w:t>
      </w:r>
    </w:p>
    <w:p w14:paraId="69D59C3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14) проявляет доброжелательное отношение к детям, педагогическим работником, оказывает помощь в процессе деятельности, благодарит за помощь;</w:t>
      </w:r>
    </w:p>
    <w:p w14:paraId="42D5E9B4"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15) занимается доступным продуктивным видом деятельности, не </w:t>
      </w:r>
      <w:r w:rsidRPr="00AA0ABC">
        <w:rPr>
          <w:rFonts w:ascii="Times New Roman" w:hAnsi="Times New Roman" w:cs="Times New Roman"/>
          <w:sz w:val="28"/>
          <w:szCs w:val="28"/>
        </w:rPr>
        <w:lastRenderedPageBreak/>
        <w:t>отвлекаясь, в течение некоторого времени (15-20 минут);</w:t>
      </w:r>
    </w:p>
    <w:p w14:paraId="2373796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16) устанавливает причинно-следственные связи между условиями жизни, внешними и функциональными свойствами в животном и растительном мире на основе наблюдений и практического экспериментирования;</w:t>
      </w:r>
    </w:p>
    <w:p w14:paraId="20063F0A"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17) осуществляет "пошаговое" планирование с последующим словесным отчетом о последовательности действий сначала с помощью педагогического работника, к концу периода обучения, самостоятельно;</w:t>
      </w:r>
    </w:p>
    <w:p w14:paraId="2AAD2073"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18) имеет представления о независимости количества элементов множества от пространственного расположения предметов, составляющих множество, и их качественных признаков, осуществляет элементарные счетные действия с множествами предметов на основе слухового, тактильного и зрительного восприятия;</w:t>
      </w:r>
    </w:p>
    <w:p w14:paraId="4EC2AFFF"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19) имеет представления о времени на основе наиболее характерных признаков (по наблюдениям в природе, по изображениям на картинках), узнает и называет реальные явления и их изображения: времена года и части суток;</w:t>
      </w:r>
    </w:p>
    <w:p w14:paraId="1DE6A9C6"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20) владеет ситуативной речью в общении с другими детьми и с педагогическим работником, элементарными коммуникативными умениями, взаимодействует с окружающими, используя речевые и неречевые средства общения;</w:t>
      </w:r>
    </w:p>
    <w:p w14:paraId="350BC62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21) может самостоятельно получать новую информацию (задает вопросы, экспериментирует);</w:t>
      </w:r>
    </w:p>
    <w:p w14:paraId="1FBCB87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22) обладает значительно возросшим объемом понимания речи и </w:t>
      </w:r>
      <w:proofErr w:type="spellStart"/>
      <w:r w:rsidRPr="00AA0ABC">
        <w:rPr>
          <w:rFonts w:ascii="Times New Roman" w:hAnsi="Times New Roman" w:cs="Times New Roman"/>
          <w:sz w:val="28"/>
          <w:szCs w:val="28"/>
        </w:rPr>
        <w:t>звукопроизносительными</w:t>
      </w:r>
      <w:proofErr w:type="spellEnd"/>
      <w:r w:rsidRPr="00AA0ABC">
        <w:rPr>
          <w:rFonts w:ascii="Times New Roman" w:hAnsi="Times New Roman" w:cs="Times New Roman"/>
          <w:sz w:val="28"/>
          <w:szCs w:val="28"/>
        </w:rPr>
        <w:t xml:space="preserve"> возможностями, активным словарным запасом с последующим включением его в простые фразы;</w:t>
      </w:r>
    </w:p>
    <w:p w14:paraId="25FE0E04"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23) в речи употребляет все части речи, проявляя словотворчество;</w:t>
      </w:r>
    </w:p>
    <w:p w14:paraId="1E6C864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24) сочиняет небольшую сказку или историю по теме, рассказывает о своих впечатлениях, высказывается по содержанию литературных произведений (с помощью педагогического работника и самостоятельно);</w:t>
      </w:r>
    </w:p>
    <w:p w14:paraId="4468D917"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25) изображает предметы с деталями, появляются элементы сюжета, композиции, замысел опережает изображение;</w:t>
      </w:r>
    </w:p>
    <w:p w14:paraId="055D2C23"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26) положительно эмоционально относится к изобразительной деятельности, ее процессу и результатам, знает материалы и средства, используемые в процессе изобразительной деятельности, их свойства;</w:t>
      </w:r>
    </w:p>
    <w:p w14:paraId="6272F9F4"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27) знает основные цвета и их оттенки;</w:t>
      </w:r>
    </w:p>
    <w:p w14:paraId="6FEBEB2A"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28) сотрудничает с другими детьми в процессе выполнения коллективных работ;</w:t>
      </w:r>
    </w:p>
    <w:p w14:paraId="48A9AF2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29) внимательно слушает музыку, понимает и интерпретирует </w:t>
      </w:r>
      <w:r w:rsidRPr="00AA0ABC">
        <w:rPr>
          <w:rFonts w:ascii="Times New Roman" w:hAnsi="Times New Roman" w:cs="Times New Roman"/>
          <w:sz w:val="28"/>
          <w:szCs w:val="28"/>
        </w:rPr>
        <w:lastRenderedPageBreak/>
        <w:t>выразительные средства музыки, проявляя желание самостоятельно заниматься музыкальной деятельностью;</w:t>
      </w:r>
    </w:p>
    <w:p w14:paraId="30B25A8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30) выполняет двигательные цепочки из трех-пяти элементов;</w:t>
      </w:r>
    </w:p>
    <w:p w14:paraId="45485060"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31) выполняет общеразвивающие упражнения с учетом особенностей двигательного развития;</w:t>
      </w:r>
    </w:p>
    <w:p w14:paraId="02405077"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32) элементарно описывает по вопросам педагогического работника свое самочувствие, может привлечь его внимание в случае плохого самочувствия, боли.</w:t>
      </w:r>
    </w:p>
    <w:p w14:paraId="785B93AF" w14:textId="2F2A63EF" w:rsidR="005646E6"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1.4.1.</w:t>
      </w:r>
      <w:r w:rsidR="005646E6" w:rsidRPr="00AA0ABC">
        <w:rPr>
          <w:rFonts w:ascii="Times New Roman" w:hAnsi="Times New Roman" w:cs="Times New Roman"/>
          <w:sz w:val="28"/>
          <w:szCs w:val="28"/>
        </w:rPr>
        <w:t>6. Целевые ориентиры на этапе завершения освоения Программы к семи-восьми годам ребенок:</w:t>
      </w:r>
    </w:p>
    <w:p w14:paraId="6C3D9217"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обладает сформированной мотивацией к обучению по образовательным программам начального общего, основного общего, среднего общего образования обучению;</w:t>
      </w:r>
    </w:p>
    <w:p w14:paraId="111A7452"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усваивает значения новых слов на основе знаний о предметах и явлениях окружающего мира;</w:t>
      </w:r>
    </w:p>
    <w:p w14:paraId="3EED19E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употребляет слова, обозначающие личностные характеристики, с мотивным значением, многозначные;</w:t>
      </w:r>
    </w:p>
    <w:p w14:paraId="29084C0D"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умеет подбирать слова с противоположным и сходным значением;</w:t>
      </w:r>
    </w:p>
    <w:p w14:paraId="3E5A55F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умеет осмысливать образные выражения и объяснять смысл поговорок (при необходимости прибегает к помощи педагогического работника);</w:t>
      </w:r>
    </w:p>
    <w:p w14:paraId="2AA14E0F"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правильно употребляет грамматические формы слова; продуктивные и непродуктивные словообразовательные модели;</w:t>
      </w:r>
    </w:p>
    <w:p w14:paraId="093C610E"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7) составляет различные виды описательных рассказов, текстов (описание, повествование, с элементами рассуждения) с соблюдением цельности и связности высказывания, составляет творческие рассказы;</w:t>
      </w:r>
    </w:p>
    <w:p w14:paraId="6C641420"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8) осуществляет слуховую и </w:t>
      </w:r>
      <w:proofErr w:type="spellStart"/>
      <w:r w:rsidRPr="00AA0ABC">
        <w:rPr>
          <w:rFonts w:ascii="Times New Roman" w:hAnsi="Times New Roman" w:cs="Times New Roman"/>
          <w:sz w:val="28"/>
          <w:szCs w:val="28"/>
        </w:rPr>
        <w:t>слухопроизносительную</w:t>
      </w:r>
      <w:proofErr w:type="spellEnd"/>
      <w:r w:rsidRPr="00AA0ABC">
        <w:rPr>
          <w:rFonts w:ascii="Times New Roman" w:hAnsi="Times New Roman" w:cs="Times New Roman"/>
          <w:sz w:val="28"/>
          <w:szCs w:val="28"/>
        </w:rPr>
        <w:t xml:space="preserve"> дифференциацию звуков по всем дифференциальным признакам;</w:t>
      </w:r>
    </w:p>
    <w:p w14:paraId="5664F8C0"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9) владеет простыми формами фонематического анализа, способен осуществлять сложные формы фонематического анализа (с постепенным переводом речевых умений во внутренний план), осуществляет операции фонематического синтеза;</w:t>
      </w:r>
    </w:p>
    <w:p w14:paraId="7AA7B197"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10) осознает слоговое строение слова, осуществляет слоговой анализ и синтез слов (двухсложных с открытыми, закрытыми слогами, трехсложных с открытыми слогами, односложных);</w:t>
      </w:r>
    </w:p>
    <w:p w14:paraId="0E54F7E0"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11) правильно произносит звуки (в соответствии с онтогенезом);</w:t>
      </w:r>
    </w:p>
    <w:p w14:paraId="6CB61654"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12) владеет доступными видами продуктивной деятельности, проявляет инициативу и самостоятельность в разных видах деятельности;</w:t>
      </w:r>
    </w:p>
    <w:p w14:paraId="20837912"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13) выбирает род занятий, участников по совместной деятельности, </w:t>
      </w:r>
      <w:r w:rsidRPr="00AA0ABC">
        <w:rPr>
          <w:rFonts w:ascii="Times New Roman" w:hAnsi="Times New Roman" w:cs="Times New Roman"/>
          <w:sz w:val="28"/>
          <w:szCs w:val="28"/>
        </w:rPr>
        <w:lastRenderedPageBreak/>
        <w:t>избирательно и устойчиво взаимодействует с детьми;</w:t>
      </w:r>
    </w:p>
    <w:p w14:paraId="6EC87862"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14) участвует в коллективном создании замысла в игре и на занятиях;</w:t>
      </w:r>
    </w:p>
    <w:p w14:paraId="1BBF476F"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15) передает как можно более точное сообщение другому, проявляя внимание к собеседнику;</w:t>
      </w:r>
    </w:p>
    <w:p w14:paraId="14241C4F"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16) регулирует свое поведение в соответствии с усвоенными нормами и правилами, проявляет кооперативные умения в процессе игры, соблюдая отношения партнерства, взаимопомощи, взаимной поддержки;</w:t>
      </w:r>
    </w:p>
    <w:p w14:paraId="485EB1E7"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17) отстаивает усвоенные нормы и правила перед ровесниками и педагогическим работником, стремится к самостоятельности, проявляет относительную независимость от педагогического работника;</w:t>
      </w:r>
    </w:p>
    <w:p w14:paraId="73DBD563"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18) использует в играх знания, полученные в ходе экскурсий, наблюдений, знакомства с художественной литературой, картинным материалом, народным творчеством, историческими сведениями, мультфильмами;</w:t>
      </w:r>
    </w:p>
    <w:p w14:paraId="53963B70"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19) использует в процессе продуктивной деятельности все виды словесной регуляции: словесного отчета, словесного сопровождения и словесного планирования деятельности;</w:t>
      </w:r>
    </w:p>
    <w:p w14:paraId="457316E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20) устанавливает причинно-следственные связи между условиями жизни, внешними и функциональными свойствами в животном и растительном мире на основе наблюдений и практического экспериментирования;</w:t>
      </w:r>
    </w:p>
    <w:p w14:paraId="6B433067"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21) владеет элементарными математическими представлениями: количество в пределах десяти, знает цифры 0, 1-9 в правильном и зеркальном (перевернутом) изображении, среди наложенных друг на друга изображений, соотносит их с количеством предметов, решает простые арифметические задачи устно, используя при необходимости в качестве счетного материала символические изображения;</w:t>
      </w:r>
    </w:p>
    <w:p w14:paraId="0BA4C300"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22) определяет времена года, части суток;</w:t>
      </w:r>
    </w:p>
    <w:p w14:paraId="4AD999E9"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23) самостоятельно получает ' новую информацию (задает вопросы, экспериментирует);</w:t>
      </w:r>
    </w:p>
    <w:p w14:paraId="18F2615B"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24) пересказывает литературные произведения, по иллюстративному материалу (картинкам, картинам, фотографиям), содержание которых отражает эмоциональный, игровой, трудовой, познавательный опыт обучающихся;</w:t>
      </w:r>
    </w:p>
    <w:p w14:paraId="258D8E24"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25) выполняет речевые действия в соответствии с планом повествования, составляет рассказы по сюжетным картинкам и по серии сюжетных картинок, используя графические схемы, наглядные опоры;</w:t>
      </w:r>
    </w:p>
    <w:p w14:paraId="4292C9C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26) отражает в речи собственные впечатления, представления, события своей жизни, составляет с помощью педагогического работника небольшие </w:t>
      </w:r>
      <w:r w:rsidRPr="00AA0ABC">
        <w:rPr>
          <w:rFonts w:ascii="Times New Roman" w:hAnsi="Times New Roman" w:cs="Times New Roman"/>
          <w:sz w:val="28"/>
          <w:szCs w:val="28"/>
        </w:rPr>
        <w:lastRenderedPageBreak/>
        <w:t>сообщения, рассказы "из личного опыта";</w:t>
      </w:r>
    </w:p>
    <w:p w14:paraId="1452C051"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27) владеет языковыми операции, обеспечивающими овладение грамотой;</w:t>
      </w:r>
    </w:p>
    <w:p w14:paraId="45A896AD"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28) стремится к использованию различных средств и материалов в процессе изобразительной деятельности;</w:t>
      </w:r>
    </w:p>
    <w:p w14:paraId="6FA94DFA"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29) имеет элементарные представления о видах искусства, понимает доступные произведения искусства (картины, иллюстрации к сказкам и рассказам, народная игрушка: семеновская матрешка, дымковская и богородская игрушка, воспринимает музыку, художественную литературу, фольклор;</w:t>
      </w:r>
    </w:p>
    <w:p w14:paraId="4D215593"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30) проявляет интерес к произведениям народной, классической и современной музыки, к музыкальным инструментам;</w:t>
      </w:r>
    </w:p>
    <w:p w14:paraId="12DCB5A8"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31) сопереживает персонажам художественных произведений;</w:t>
      </w:r>
    </w:p>
    <w:p w14:paraId="3831ABE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32) выполняет доступные движения и упражнения по словесной инструкции педагогических работников;</w:t>
      </w:r>
    </w:p>
    <w:p w14:paraId="649D57EC"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33) знает и подчиняется правилам игр, игр с элементами спорта;</w:t>
      </w:r>
    </w:p>
    <w:p w14:paraId="0342D4C0" w14:textId="77777777" w:rsidR="005646E6" w:rsidRPr="00AA0ABC"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34) владеет элементарными нормами и правилами здорового образа жизни (в питании, двигательном режиме, закаливании, при формировании полезных привычек).</w:t>
      </w:r>
    </w:p>
    <w:p w14:paraId="35E87F53" w14:textId="48F01DDB" w:rsidR="005646E6" w:rsidRDefault="005646E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Темпы двигательного развития могут существенно варьировать в зависимости от тяжести двигательных нарушений и динамических изменений в ходе лечения. Речевое и познавательное развитие обучающихся с НОДА тесно связаны с их двигательным развитием. У обучающихся с тяжелой двигательной патологией может задерживаться темп познавательного и речевого развития.</w:t>
      </w:r>
    </w:p>
    <w:p w14:paraId="074076D7"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4F1BD784"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7A27D2BE"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64CCC386"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1E75D94D"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2A1E2ED9"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62F8066F"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w:t>
      </w:r>
      <w:r w:rsidRPr="00367E6B">
        <w:rPr>
          <w:rFonts w:ascii="Times New Roman" w:hAnsi="Times New Roman" w:cs="Times New Roman"/>
          <w:sz w:val="28"/>
          <w:szCs w:val="28"/>
        </w:rPr>
        <w:lastRenderedPageBreak/>
        <w:t xml:space="preserve">произведений; </w:t>
      </w:r>
    </w:p>
    <w:p w14:paraId="601BB4BA"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развивать самостоятельную творческую деятельность детей (изобразительную, конструктивно-модельную, музыкальную и др.)</w:t>
      </w:r>
    </w:p>
    <w:p w14:paraId="21F12CB2"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3EB64016" w14:textId="77777777" w:rsidR="006548B6" w:rsidRPr="00AA0ABC" w:rsidRDefault="006548B6" w:rsidP="00AA0ABC">
      <w:pPr>
        <w:spacing w:line="276" w:lineRule="auto"/>
        <w:rPr>
          <w:rFonts w:ascii="Times New Roman" w:hAnsi="Times New Roman" w:cs="Times New Roman"/>
          <w:sz w:val="28"/>
          <w:szCs w:val="28"/>
        </w:rPr>
      </w:pPr>
    </w:p>
    <w:p w14:paraId="28BBA994" w14:textId="1F7B9776" w:rsidR="005646E6" w:rsidRPr="00AA0ABC" w:rsidRDefault="005646E6" w:rsidP="00AA0ABC">
      <w:pPr>
        <w:spacing w:line="276" w:lineRule="auto"/>
        <w:rPr>
          <w:rFonts w:ascii="Times New Roman" w:hAnsi="Times New Roman" w:cs="Times New Roman"/>
          <w:sz w:val="28"/>
          <w:szCs w:val="28"/>
        </w:rPr>
      </w:pPr>
    </w:p>
    <w:p w14:paraId="636E46B5" w14:textId="3C4C7C6F" w:rsidR="005646E6" w:rsidRDefault="005646E6" w:rsidP="00AA0ABC">
      <w:pPr>
        <w:spacing w:line="276" w:lineRule="auto"/>
        <w:rPr>
          <w:rFonts w:ascii="Times New Roman" w:hAnsi="Times New Roman" w:cs="Times New Roman"/>
          <w:sz w:val="28"/>
          <w:szCs w:val="28"/>
        </w:rPr>
      </w:pPr>
    </w:p>
    <w:p w14:paraId="5D4E8B02" w14:textId="2937C004" w:rsidR="006548B6" w:rsidRDefault="006548B6" w:rsidP="00AA0ABC">
      <w:pPr>
        <w:spacing w:line="276" w:lineRule="auto"/>
        <w:rPr>
          <w:rFonts w:ascii="Times New Roman" w:hAnsi="Times New Roman" w:cs="Times New Roman"/>
          <w:sz w:val="28"/>
          <w:szCs w:val="28"/>
        </w:rPr>
      </w:pPr>
    </w:p>
    <w:p w14:paraId="5ACE2FB2" w14:textId="33089C20" w:rsidR="006548B6" w:rsidRDefault="006548B6" w:rsidP="00AA0ABC">
      <w:pPr>
        <w:spacing w:line="276" w:lineRule="auto"/>
        <w:rPr>
          <w:rFonts w:ascii="Times New Roman" w:hAnsi="Times New Roman" w:cs="Times New Roman"/>
          <w:sz w:val="28"/>
          <w:szCs w:val="28"/>
        </w:rPr>
      </w:pPr>
    </w:p>
    <w:p w14:paraId="6C5A5702" w14:textId="60C8CA55" w:rsidR="006548B6" w:rsidRDefault="006548B6" w:rsidP="00AA0ABC">
      <w:pPr>
        <w:spacing w:line="276" w:lineRule="auto"/>
        <w:rPr>
          <w:rFonts w:ascii="Times New Roman" w:hAnsi="Times New Roman" w:cs="Times New Roman"/>
          <w:sz w:val="28"/>
          <w:szCs w:val="28"/>
        </w:rPr>
      </w:pPr>
    </w:p>
    <w:p w14:paraId="1206FA38" w14:textId="30B9F9EE" w:rsidR="006548B6" w:rsidRDefault="006548B6" w:rsidP="00AA0ABC">
      <w:pPr>
        <w:spacing w:line="276" w:lineRule="auto"/>
        <w:rPr>
          <w:rFonts w:ascii="Times New Roman" w:hAnsi="Times New Roman" w:cs="Times New Roman"/>
          <w:sz w:val="28"/>
          <w:szCs w:val="28"/>
        </w:rPr>
      </w:pPr>
    </w:p>
    <w:p w14:paraId="69B5F327" w14:textId="043E1B41" w:rsidR="006548B6" w:rsidRDefault="006548B6" w:rsidP="00AA0ABC">
      <w:pPr>
        <w:spacing w:line="276" w:lineRule="auto"/>
        <w:rPr>
          <w:rFonts w:ascii="Times New Roman" w:hAnsi="Times New Roman" w:cs="Times New Roman"/>
          <w:sz w:val="28"/>
          <w:szCs w:val="28"/>
        </w:rPr>
      </w:pPr>
    </w:p>
    <w:p w14:paraId="5DA8384C" w14:textId="1984917B" w:rsidR="006548B6" w:rsidRDefault="006548B6" w:rsidP="00AA0ABC">
      <w:pPr>
        <w:spacing w:line="276" w:lineRule="auto"/>
        <w:rPr>
          <w:rFonts w:ascii="Times New Roman" w:hAnsi="Times New Roman" w:cs="Times New Roman"/>
          <w:sz w:val="28"/>
          <w:szCs w:val="28"/>
        </w:rPr>
      </w:pPr>
    </w:p>
    <w:p w14:paraId="0DCDD54F" w14:textId="2C7CDEF7" w:rsidR="006548B6" w:rsidRDefault="006548B6" w:rsidP="00AA0ABC">
      <w:pPr>
        <w:spacing w:line="276" w:lineRule="auto"/>
        <w:rPr>
          <w:rFonts w:ascii="Times New Roman" w:hAnsi="Times New Roman" w:cs="Times New Roman"/>
          <w:sz w:val="28"/>
          <w:szCs w:val="28"/>
        </w:rPr>
      </w:pPr>
    </w:p>
    <w:p w14:paraId="4D826419" w14:textId="1E470008" w:rsidR="006548B6" w:rsidRDefault="006548B6" w:rsidP="00AA0ABC">
      <w:pPr>
        <w:spacing w:line="276" w:lineRule="auto"/>
        <w:rPr>
          <w:rFonts w:ascii="Times New Roman" w:hAnsi="Times New Roman" w:cs="Times New Roman"/>
          <w:sz w:val="28"/>
          <w:szCs w:val="28"/>
        </w:rPr>
      </w:pPr>
    </w:p>
    <w:p w14:paraId="24D8EA6E" w14:textId="30A6484B" w:rsidR="006548B6" w:rsidRDefault="006548B6" w:rsidP="00AA0ABC">
      <w:pPr>
        <w:spacing w:line="276" w:lineRule="auto"/>
        <w:rPr>
          <w:rFonts w:ascii="Times New Roman" w:hAnsi="Times New Roman" w:cs="Times New Roman"/>
          <w:sz w:val="28"/>
          <w:szCs w:val="28"/>
        </w:rPr>
      </w:pPr>
    </w:p>
    <w:p w14:paraId="76301FE9" w14:textId="2F453677" w:rsidR="006548B6" w:rsidRDefault="006548B6" w:rsidP="00AA0ABC">
      <w:pPr>
        <w:spacing w:line="276" w:lineRule="auto"/>
        <w:rPr>
          <w:rFonts w:ascii="Times New Roman" w:hAnsi="Times New Roman" w:cs="Times New Roman"/>
          <w:sz w:val="28"/>
          <w:szCs w:val="28"/>
        </w:rPr>
      </w:pPr>
    </w:p>
    <w:p w14:paraId="0D4740C9" w14:textId="018D126D" w:rsidR="006548B6" w:rsidRDefault="006548B6" w:rsidP="00AA0ABC">
      <w:pPr>
        <w:spacing w:line="276" w:lineRule="auto"/>
        <w:rPr>
          <w:rFonts w:ascii="Times New Roman" w:hAnsi="Times New Roman" w:cs="Times New Roman"/>
          <w:sz w:val="28"/>
          <w:szCs w:val="28"/>
        </w:rPr>
      </w:pPr>
    </w:p>
    <w:p w14:paraId="1C0883F1" w14:textId="0DBA6BB4" w:rsidR="006548B6" w:rsidRDefault="006548B6" w:rsidP="00AA0ABC">
      <w:pPr>
        <w:spacing w:line="276" w:lineRule="auto"/>
        <w:rPr>
          <w:rFonts w:ascii="Times New Roman" w:hAnsi="Times New Roman" w:cs="Times New Roman"/>
          <w:sz w:val="28"/>
          <w:szCs w:val="28"/>
        </w:rPr>
      </w:pPr>
    </w:p>
    <w:p w14:paraId="43C28B61" w14:textId="1969E62A" w:rsidR="006548B6" w:rsidRDefault="006548B6" w:rsidP="00AA0ABC">
      <w:pPr>
        <w:spacing w:line="276" w:lineRule="auto"/>
        <w:rPr>
          <w:rFonts w:ascii="Times New Roman" w:hAnsi="Times New Roman" w:cs="Times New Roman"/>
          <w:sz w:val="28"/>
          <w:szCs w:val="28"/>
        </w:rPr>
      </w:pPr>
    </w:p>
    <w:p w14:paraId="0EAF93DB" w14:textId="00C7EDB0" w:rsidR="006548B6" w:rsidRDefault="006548B6" w:rsidP="00AA0ABC">
      <w:pPr>
        <w:spacing w:line="276" w:lineRule="auto"/>
        <w:rPr>
          <w:rFonts w:ascii="Times New Roman" w:hAnsi="Times New Roman" w:cs="Times New Roman"/>
          <w:sz w:val="28"/>
          <w:szCs w:val="28"/>
        </w:rPr>
      </w:pPr>
    </w:p>
    <w:p w14:paraId="10F62419" w14:textId="4DD39E89" w:rsidR="006548B6" w:rsidRDefault="006548B6" w:rsidP="00AA0ABC">
      <w:pPr>
        <w:spacing w:line="276" w:lineRule="auto"/>
        <w:rPr>
          <w:rFonts w:ascii="Times New Roman" w:hAnsi="Times New Roman" w:cs="Times New Roman"/>
          <w:sz w:val="28"/>
          <w:szCs w:val="28"/>
        </w:rPr>
      </w:pPr>
    </w:p>
    <w:p w14:paraId="4A75CFBD" w14:textId="24AF5F47" w:rsidR="006548B6" w:rsidRDefault="006548B6" w:rsidP="00AA0ABC">
      <w:pPr>
        <w:spacing w:line="276" w:lineRule="auto"/>
        <w:rPr>
          <w:rFonts w:ascii="Times New Roman" w:hAnsi="Times New Roman" w:cs="Times New Roman"/>
          <w:sz w:val="28"/>
          <w:szCs w:val="28"/>
        </w:rPr>
      </w:pPr>
    </w:p>
    <w:p w14:paraId="76E6E38F" w14:textId="12B4CAB4" w:rsidR="006548B6" w:rsidRDefault="006548B6" w:rsidP="00AA0ABC">
      <w:pPr>
        <w:spacing w:line="276" w:lineRule="auto"/>
        <w:rPr>
          <w:rFonts w:ascii="Times New Roman" w:hAnsi="Times New Roman" w:cs="Times New Roman"/>
          <w:sz w:val="28"/>
          <w:szCs w:val="28"/>
        </w:rPr>
      </w:pPr>
    </w:p>
    <w:p w14:paraId="3CD128A4" w14:textId="3F10FFD5" w:rsidR="006548B6" w:rsidRDefault="006548B6" w:rsidP="00AA0ABC">
      <w:pPr>
        <w:spacing w:line="276" w:lineRule="auto"/>
        <w:rPr>
          <w:rFonts w:ascii="Times New Roman" w:hAnsi="Times New Roman" w:cs="Times New Roman"/>
          <w:sz w:val="28"/>
          <w:szCs w:val="28"/>
        </w:rPr>
      </w:pPr>
    </w:p>
    <w:p w14:paraId="0A336992" w14:textId="7165BBAF" w:rsidR="006548B6" w:rsidRDefault="006548B6" w:rsidP="00AA0ABC">
      <w:pPr>
        <w:spacing w:line="276" w:lineRule="auto"/>
        <w:rPr>
          <w:rFonts w:ascii="Times New Roman" w:hAnsi="Times New Roman" w:cs="Times New Roman"/>
          <w:sz w:val="28"/>
          <w:szCs w:val="28"/>
        </w:rPr>
      </w:pPr>
    </w:p>
    <w:p w14:paraId="66DE2ADF" w14:textId="741FA86A" w:rsidR="006548B6" w:rsidRDefault="006548B6" w:rsidP="00AA0ABC">
      <w:pPr>
        <w:spacing w:line="276" w:lineRule="auto"/>
        <w:rPr>
          <w:rFonts w:ascii="Times New Roman" w:hAnsi="Times New Roman" w:cs="Times New Roman"/>
          <w:sz w:val="28"/>
          <w:szCs w:val="28"/>
        </w:rPr>
      </w:pPr>
    </w:p>
    <w:p w14:paraId="7D8CF0ED" w14:textId="2303AF35" w:rsidR="006548B6" w:rsidRDefault="006548B6" w:rsidP="00AA0ABC">
      <w:pPr>
        <w:spacing w:line="276" w:lineRule="auto"/>
        <w:rPr>
          <w:rFonts w:ascii="Times New Roman" w:hAnsi="Times New Roman" w:cs="Times New Roman"/>
          <w:sz w:val="28"/>
          <w:szCs w:val="28"/>
        </w:rPr>
      </w:pPr>
    </w:p>
    <w:p w14:paraId="5F654883" w14:textId="4B9BB5A3" w:rsidR="006548B6" w:rsidRDefault="006548B6" w:rsidP="00AA0ABC">
      <w:pPr>
        <w:spacing w:line="276" w:lineRule="auto"/>
        <w:rPr>
          <w:rFonts w:ascii="Times New Roman" w:hAnsi="Times New Roman" w:cs="Times New Roman"/>
          <w:sz w:val="28"/>
          <w:szCs w:val="28"/>
        </w:rPr>
      </w:pPr>
    </w:p>
    <w:p w14:paraId="2F940535" w14:textId="5C9897AC" w:rsidR="006548B6" w:rsidRDefault="006548B6" w:rsidP="00AA0ABC">
      <w:pPr>
        <w:spacing w:line="276" w:lineRule="auto"/>
        <w:rPr>
          <w:rFonts w:ascii="Times New Roman" w:hAnsi="Times New Roman" w:cs="Times New Roman"/>
          <w:sz w:val="28"/>
          <w:szCs w:val="28"/>
        </w:rPr>
      </w:pPr>
    </w:p>
    <w:p w14:paraId="64FF7E05" w14:textId="08488199" w:rsidR="006548B6" w:rsidRDefault="006548B6" w:rsidP="00AA0ABC">
      <w:pPr>
        <w:spacing w:line="276" w:lineRule="auto"/>
        <w:rPr>
          <w:rFonts w:ascii="Times New Roman" w:hAnsi="Times New Roman" w:cs="Times New Roman"/>
          <w:sz w:val="28"/>
          <w:szCs w:val="28"/>
        </w:rPr>
      </w:pPr>
    </w:p>
    <w:p w14:paraId="60A07FC8" w14:textId="0852F426" w:rsidR="00C90170" w:rsidRDefault="00C90170" w:rsidP="00AA0ABC">
      <w:pPr>
        <w:spacing w:line="276" w:lineRule="auto"/>
        <w:rPr>
          <w:rFonts w:ascii="Times New Roman" w:hAnsi="Times New Roman" w:cs="Times New Roman"/>
          <w:sz w:val="28"/>
          <w:szCs w:val="28"/>
        </w:rPr>
      </w:pPr>
    </w:p>
    <w:p w14:paraId="716D1D22" w14:textId="02039E90" w:rsidR="00C90170" w:rsidRDefault="00C90170" w:rsidP="00AA0ABC">
      <w:pPr>
        <w:spacing w:line="276" w:lineRule="auto"/>
        <w:rPr>
          <w:rFonts w:ascii="Times New Roman" w:hAnsi="Times New Roman" w:cs="Times New Roman"/>
          <w:sz w:val="28"/>
          <w:szCs w:val="28"/>
        </w:rPr>
      </w:pPr>
    </w:p>
    <w:p w14:paraId="5FE69B81" w14:textId="2CE88F9D" w:rsidR="00C90170" w:rsidRDefault="00C90170" w:rsidP="00AA0ABC">
      <w:pPr>
        <w:spacing w:line="276" w:lineRule="auto"/>
        <w:rPr>
          <w:rFonts w:ascii="Times New Roman" w:hAnsi="Times New Roman" w:cs="Times New Roman"/>
          <w:sz w:val="28"/>
          <w:szCs w:val="28"/>
        </w:rPr>
      </w:pPr>
    </w:p>
    <w:p w14:paraId="70DA4C27" w14:textId="77777777" w:rsidR="00C90170" w:rsidRPr="00AA0ABC" w:rsidRDefault="00C90170" w:rsidP="00AA0ABC">
      <w:pPr>
        <w:spacing w:line="276" w:lineRule="auto"/>
        <w:rPr>
          <w:rFonts w:ascii="Times New Roman" w:hAnsi="Times New Roman" w:cs="Times New Roman"/>
          <w:sz w:val="28"/>
          <w:szCs w:val="28"/>
        </w:rPr>
      </w:pPr>
    </w:p>
    <w:p w14:paraId="1FB6634E" w14:textId="330C57AA" w:rsidR="005646E6" w:rsidRPr="00AA0ABC" w:rsidRDefault="005646E6" w:rsidP="00AA0ABC">
      <w:pPr>
        <w:spacing w:line="276" w:lineRule="auto"/>
        <w:jc w:val="center"/>
        <w:rPr>
          <w:rFonts w:ascii="Times New Roman" w:hAnsi="Times New Roman" w:cs="Times New Roman"/>
          <w:b/>
          <w:sz w:val="28"/>
          <w:szCs w:val="28"/>
        </w:rPr>
      </w:pPr>
    </w:p>
    <w:p w14:paraId="7B8BF4AA" w14:textId="38926C2B" w:rsidR="005646E6" w:rsidRPr="00AA0ABC" w:rsidRDefault="00D63659" w:rsidP="00AA0ABC">
      <w:pPr>
        <w:spacing w:line="276" w:lineRule="auto"/>
        <w:jc w:val="center"/>
        <w:rPr>
          <w:rFonts w:ascii="Times New Roman" w:hAnsi="Times New Roman" w:cs="Times New Roman"/>
          <w:sz w:val="28"/>
          <w:szCs w:val="28"/>
        </w:rPr>
      </w:pPr>
      <w:r w:rsidRPr="00AA0ABC">
        <w:rPr>
          <w:rFonts w:ascii="Times New Roman" w:hAnsi="Times New Roman" w:cs="Times New Roman"/>
          <w:b/>
          <w:sz w:val="28"/>
          <w:szCs w:val="28"/>
          <w:lang w:val="en-US"/>
        </w:rPr>
        <w:lastRenderedPageBreak/>
        <w:t>II</w:t>
      </w:r>
      <w:r w:rsidRPr="00AA0ABC">
        <w:rPr>
          <w:rFonts w:ascii="Times New Roman" w:hAnsi="Times New Roman" w:cs="Times New Roman"/>
          <w:b/>
          <w:sz w:val="28"/>
          <w:szCs w:val="28"/>
        </w:rPr>
        <w:t xml:space="preserve"> Содержательный раздел Программы</w:t>
      </w:r>
    </w:p>
    <w:p w14:paraId="28F912B9" w14:textId="76501088" w:rsidR="00D63659" w:rsidRPr="00AA0ABC" w:rsidRDefault="00D63659" w:rsidP="00AA0ABC">
      <w:pPr>
        <w:spacing w:line="276" w:lineRule="auto"/>
        <w:rPr>
          <w:rFonts w:ascii="Times New Roman" w:hAnsi="Times New Roman" w:cs="Times New Roman"/>
          <w:sz w:val="28"/>
          <w:szCs w:val="28"/>
        </w:rPr>
      </w:pPr>
    </w:p>
    <w:p w14:paraId="583223A1" w14:textId="36F82D16"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 Описание образовательной деятельности обучающихся с НОДА в соответствии с направлениями развития ребенка, представленными в пяти образовательных областях.</w:t>
      </w:r>
    </w:p>
    <w:p w14:paraId="168DBAEC"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Описание вариативных форм, способов, методов и средств реализации Программы приводится с учетом психофизических, возрастных и индивидуальных особенностей дошкольников с НОДА, специфики их образовательных потребностей и интересов.</w:t>
      </w:r>
    </w:p>
    <w:p w14:paraId="5648A4A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Реализация Программы обеспечивается на основе вариативных форм, способов, методов и средств, представленных в образовательных программах, методических пособиях, соответствующих принципам и целям Стандарта и выбираемых педагогом с учетом многообразия конкретных социокультурных, географических, климатических условий реализации Программы, возраста обучающихся с НОДА, состава групп, особенностей и интересов обучающихся, запросов родителей (законных представителей).</w:t>
      </w:r>
    </w:p>
    <w:p w14:paraId="3BE0BDD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Примером вариативных форм, способов, методов организации образовательной деятельности могут служить такие формы как: образовательные ситуации, предлагаемые для группы обучающихся, исходя из особенностей их речевого развития (занятия), различные виды игр и игровых ситуаций, в том числе сюжетно-ролевая игра, театрализованная игра, дидактическая и подвижная игра, в том числе, народные игры, игра-экспериментирование и другие виды игр; взаимодействие и общение обучающихся и педагогических работников и (или) обучающихся между собой; проекты различной направленности, прежде всего исследовательские; праздники, социальные акции, а также использование образовательного потенциала режимных моментов. Все формы вместе и каждая в отдельности могут быть реализованы через сочетание организованных педагогическим работником и самостоятельно инициируемых свободно выбираемых детьми видов деятельности.</w:t>
      </w:r>
    </w:p>
    <w:p w14:paraId="37DF6C3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Любые формы, способы, методы и средства реализации Программы должны осуществляться с учетом базовых принципов Стандарта.</w:t>
      </w:r>
    </w:p>
    <w:p w14:paraId="11468F8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подборе форм, методов, способов реализации Программы для достижения планируемых результатов и развития в пяти образовательных областях необходимо учитывать общие характеристики возрастного развития обучающихся и задачи развития для каждого возрастного периода, а также особенности речевого развития обучающихся с нарушением опорно-двигательного аппарата.</w:t>
      </w:r>
    </w:p>
    <w:p w14:paraId="5AFC43CB" w14:textId="49E1B6EC"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.1. Младенческий возраст (2-12 месяцев):</w:t>
      </w:r>
    </w:p>
    <w:p w14:paraId="1AC1AD3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Формирование базового доверия к миру, к людям, к себе - ключевая задача периода раннего развития ребенка в период младенческого и раннего возраста.</w:t>
      </w:r>
    </w:p>
    <w:p w14:paraId="131F1B7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 возрастом число близких людей увеличивается. В этих отношениях ребенок находит безопасность и признание, и они вдохновляют его исследовать мир и быть открытым для нового. Значение установления и поддержки позитивных надежных отношений в контексте реализации Программы сохраняет свое значение на всех возрастных ступенях.</w:t>
      </w:r>
    </w:p>
    <w:p w14:paraId="2B6D1060"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Личностно-развивающее взаимодействие со педагогическим работником предполагает индивидуальный подход к каждому ребенку "группы риска" по нарушению двигательного, а, иногда, и речевого развития: учет его возрастных и индивидуальных особенностей, характера, привычек, предпочтений. При таком взаимодействии в центре внимания педагогического работника находится личность ребенка, его чувства, переживания, стремления, мотивы. Оно направлено на обеспечение положительного самоощущения ребенка, на развитие его способностей и расширение возможностей для их реализации. Это может быть достигнуто только тогда, когда в Организации или в семье создана атмосфера доброжелательности и доверия между педагогическим работником и другими детьми, когда каждый ребенок испытывает эмоциональный комфорт, имеет возможность свободно выражать свои желания и удовлетворять потребности. Такое взаимодействие педагогических работников с ребенком является важнейшим фактором развития двигательной, эмоциональной, мотивационной, познавательной сфер ребенка, личности ребенка в целом.</w:t>
      </w:r>
    </w:p>
    <w:p w14:paraId="121A078C"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Особое значение для данного возрастного периода имеет поддержка потребности в поиске, развитие предпосылок ориентировочно-исследовательской активности ребенка.</w:t>
      </w:r>
    </w:p>
    <w:p w14:paraId="0BA04314" w14:textId="120809DB"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.1.1. В первом полугодии жизни ребенка основными задачами для создания условий образовательной деятельности являются:</w:t>
      </w:r>
    </w:p>
    <w:p w14:paraId="1E3A191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надежной привязанности как условия здорового психического и личностного развития на протяжении жизни;</w:t>
      </w:r>
    </w:p>
    <w:p w14:paraId="35E1D52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базового доверия к миру;</w:t>
      </w:r>
    </w:p>
    <w:p w14:paraId="33BC44A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эмоционального (ситуативно-личностного) общения младенца со педагогическим работником;</w:t>
      </w:r>
    </w:p>
    <w:p w14:paraId="58A215E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познавательной активности по отношению к предметному окружению и предпосылок ориентировочно-исследовательской активности;</w:t>
      </w:r>
    </w:p>
    <w:p w14:paraId="5D2E2B7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физическое развитие ребенка.</w:t>
      </w:r>
    </w:p>
    <w:p w14:paraId="4F4615B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В ходе эмоционального общения на этом возрастном этапе закладываются потенциальные возможности дальнейшего развития ребенка, </w:t>
      </w:r>
      <w:r w:rsidRPr="00AA0ABC">
        <w:rPr>
          <w:rFonts w:ascii="Times New Roman" w:hAnsi="Times New Roman" w:cs="Times New Roman"/>
          <w:sz w:val="28"/>
          <w:szCs w:val="28"/>
        </w:rPr>
        <w:lastRenderedPageBreak/>
        <w:t>создается основа для формирования таких личностных характеристик, как положительное самоощущение, инициативность, любознательность, доверие и доброжелательное отношение к окружающим людям:</w:t>
      </w:r>
    </w:p>
    <w:p w14:paraId="4EBC3B7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В области социально-коммуникативного развития педагогический работник удовлетворяет потребность ребенка в общении и социальном взаимодействии: обращается к ребенку с улыбкой, ласковыми словами, бережно берет на руки, поглаживает, отвечает на его улыбку и вокализации, реагирует на инициативные проявления ребенка, поощряет их. Создает условия для самовосприятия ребенка: обращается по имени, хвалит, реагирует на проявления недовольства ребенка, устраняет его причину, успокаивает. Способствует предречевому развитию ребенка: сопровождает ласковой речью все свои действия в ходе режимных моментов, комментирует действия ребенка, называет предметы, игрушки, организует эмоциональные игры, напевает песенки.</w:t>
      </w:r>
    </w:p>
    <w:p w14:paraId="2642153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 области познавательного развития педагогический работник создает условия для обогащения ребенка новыми впечатлениями, поддерживает проявления любознательности: помещает в поле зрения и досягаемости ребенка игрушки и предметы разной формы, величины, цвета, фактуры, звучания; после того, как младенцу исполнится 3 месяца, вкладывает игрушку ему в ручку; время от времени носит ребенка на руках, показывает и называет предметы, находящиеся в помещении.</w:t>
      </w:r>
    </w:p>
    <w:p w14:paraId="5035397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В области физического развития педагогический работник способствует росту, укреплению здоровья, нормализации мышечного тонуса, развитию движений ребенка: правильный режим сна и бодрствования, прогулок; проводит гимнастику.</w:t>
      </w:r>
    </w:p>
    <w:p w14:paraId="24EAA3E9" w14:textId="0AD386BD"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.1.2. В втором полугодии жизни ребенка основные задачи образовательной деятельности состоят в создании условий для развития предметно-манипулятивной и познавательной активности; ситуативного-действенного общения ребенка со педагогическим работником; развития речи; приобщения к художественно-эстетическим видам деятельности; развития первоначальных навыков самообслуживания; физического развития, основными задачами для создания условий образовательной деятельности являются:</w:t>
      </w:r>
    </w:p>
    <w:p w14:paraId="589EEA0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В области социально-коммуникативного развития педагогический работник удовлетворяет потребность ребенка в общении и социальном взаимодействии: играет с ребенком, используя различные предметы. При этом активные действия ребенка и педагогического работника чередуются. Педагогический работник показывает образцы действий с предметами; создает предметно-развивающую среду для самостоятельной игры-</w:t>
      </w:r>
      <w:r w:rsidRPr="00AA0ABC">
        <w:rPr>
          <w:rFonts w:ascii="Times New Roman" w:hAnsi="Times New Roman" w:cs="Times New Roman"/>
          <w:sz w:val="28"/>
          <w:szCs w:val="28"/>
        </w:rPr>
        <w:lastRenderedPageBreak/>
        <w:t>исследования; поддерживает инициативу ребенка в общении и предметно-манипулятивной активности, поощряет его действия.</w:t>
      </w:r>
    </w:p>
    <w:p w14:paraId="6384D3D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Способствует развитию у ребенка позитивного представления о себе и положительного самоощущения: подносит к зеркалу, обращая внимание ребенка на детали его внешнего облика, одежды; учитывает возможности ребенка, обращает внимание на достижения ребенка, высказывая радость и поощряя их.</w:t>
      </w:r>
    </w:p>
    <w:p w14:paraId="79C02CB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Педагогический работник способствует развитию у ребенка интереса и доброжелательного отношения к другим детям; создает безопасное пространство для взаимодействия обучающихся, насыщая его разнообразными предметами, наблюдает за активностью обучающихся в этом пространстве, проявлениями интереса обучающихся друг к другу, взаимодействием обучающихся, называет обучающихся по имени, комментируя происходящее. На этой стадии развития ребенок еще не может понять интересы другого ребенка, не может делиться игрушкой и (или) не брать чужую игрушку. Такие требования к ребенку на этом возрастном этапе не выдвигаются. Задача педагогического работника: предотвращать возможные конфликты, отвлекая обучающихся, переключая внимание конфликтующих на более интересные объекты или занятия.</w:t>
      </w:r>
    </w:p>
    <w:p w14:paraId="5C8005C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Педагогический работник также поддерживает стремление ребенка к самостоятельности в овладении навыками самообслуживания: поощряет стремление ребенка самостоятельно держать ложку, зачерпывать из тарелки пищу, пить из чашки.</w:t>
      </w:r>
    </w:p>
    <w:p w14:paraId="366A7E0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 области познавательного развития педагогический работник способствует развитию любознательности ребенка: обогащает окружающую ребенка среду предметами, которые можно исследовать и (или) с которыми можно экспериментировать (разбирать на части, соединять и разъединять детали, складывать, извлекать звуки). Это могут быть предметы различной величины, формы, с разнообразной поверхностью, разного цвета, позволяющие ребенку знакомиться с их физическими свойствами; игрушки, стимулирующие развитие памяти (исчезновение и появление предметов); игрушки и предметы, производящие шумы, позволяющие ребенку обнаружить первые причинно-следственные связи (погремушки, колокольчики).</w:t>
      </w:r>
    </w:p>
    <w:p w14:paraId="2E71D17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регулярных прогулках педагогический работник наблюдает за проявлениями детского любопытства, интереса к природным объектам, разделяя детское удивление и интерес, называя объекты, которые привлекают внимание обучающихся, вместе с ребенком рассматривает камешки, листья, цветы.</w:t>
      </w:r>
    </w:p>
    <w:p w14:paraId="5F7DDD4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3. В области речевого развития в процессе взаимодействия с ребенком </w:t>
      </w:r>
      <w:r w:rsidRPr="00AA0ABC">
        <w:rPr>
          <w:rFonts w:ascii="Times New Roman" w:hAnsi="Times New Roman" w:cs="Times New Roman"/>
          <w:sz w:val="28"/>
          <w:szCs w:val="28"/>
        </w:rPr>
        <w:lastRenderedPageBreak/>
        <w:t>педагогический работник внимательно относится к попыткам ребенка выразить свои желания, потребности и интересы, тем самым поощряя начало активной речи. Он пытается понять, чего хочет ребенок, и вербализирует то, что тот хочет "сказать" или спросить. В ходе общения и игр педагогический работник стимулирует понимание ребенком речи: комментирует собственные действия и действия ребенка, называет окружающие предметы, читает детские стихи, поет песенки, показывает картинки, рассказывает, что на них изображено. Организует игры, включающие ритмические стихи и движения.</w:t>
      </w:r>
    </w:p>
    <w:p w14:paraId="7A9DFFB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В области художественно-эстетического развития педагогический работник организует предметно-пространственную среду, заполняя ее необходимыми оборудованием, предметами и материалами - музыкальными инструментами, репродукциями картин, бумагой, мелками, карандашами, красками. Педагогический работник организует прослушивание детьми фрагментов музыкальных произведений; демонстрирует звучание детских музыкальных инструментов, побуждает пританцовывать и (или) позволяет детям свободно двигаться под музыку. Педагогический работник рассматривает вместе с ребенком картинки, репродукции картин; показывает короткие инсценировки с куклами, пальчиковыми игрушками; рисует в присутствии обучающихся, побуждая их тем самым к собственной изобразительной деятельности; предоставляет детям возможность использовать все материалы для самовыражения и (или) экспериментирования с ними: извлекать звуки из инструментов, чиркать каракули мелками или карандашами, экспериментировать с красками.</w:t>
      </w:r>
    </w:p>
    <w:p w14:paraId="1A673DE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В области физического развития педагогический работник способствует, прежде всего, двигательному развитию, соблюдает лечебно-профилактический режим, организует режим дня, включающий сон и регулярное пребывание на свежем воздухе, организует лечебную физкультуру и стимулирует двигательную активность.</w:t>
      </w:r>
    </w:p>
    <w:p w14:paraId="05BDE870"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Развитию сенсорно-перцептивных действий ребенка на данном этапе следует придавать особое значение.</w:t>
      </w:r>
    </w:p>
    <w:p w14:paraId="618AC24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Педагогический работник поощряет самостоятельную активность и развитие движения; организует безопасную предметно-пространственную среду, способствующую развитию двигательной активности, перемещению ребенка в помещении.</w:t>
      </w:r>
    </w:p>
    <w:p w14:paraId="234C742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Для развития здоровой пространственной координации и двигательного аппарата ребенка важно, чтобы ребенок учился перемещению в пространстве и </w:t>
      </w:r>
      <w:proofErr w:type="spellStart"/>
      <w:r w:rsidRPr="00AA0ABC">
        <w:rPr>
          <w:rFonts w:ascii="Times New Roman" w:hAnsi="Times New Roman" w:cs="Times New Roman"/>
          <w:sz w:val="28"/>
          <w:szCs w:val="28"/>
        </w:rPr>
        <w:t>прямостоянию</w:t>
      </w:r>
      <w:proofErr w:type="spellEnd"/>
      <w:r w:rsidRPr="00AA0ABC">
        <w:rPr>
          <w:rFonts w:ascii="Times New Roman" w:hAnsi="Times New Roman" w:cs="Times New Roman"/>
          <w:sz w:val="28"/>
          <w:szCs w:val="28"/>
        </w:rPr>
        <w:t xml:space="preserve"> самостоятельно, без активного вмешательства педагогических работников.</w:t>
      </w:r>
    </w:p>
    <w:p w14:paraId="47113C9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Педагогический работник насыщает среду предметами из </w:t>
      </w:r>
      <w:r w:rsidRPr="00AA0ABC">
        <w:rPr>
          <w:rFonts w:ascii="Times New Roman" w:hAnsi="Times New Roman" w:cs="Times New Roman"/>
          <w:sz w:val="28"/>
          <w:szCs w:val="28"/>
        </w:rPr>
        <w:lastRenderedPageBreak/>
        <w:t>разнообразных материалов различной величины и формы, ощупывание которых способствует развитию тонкой моторики ребенка, учитывая требования по обеспечению безопасности жизни и здоровья обучающихся.</w:t>
      </w:r>
    </w:p>
    <w:p w14:paraId="7B4E0B59" w14:textId="32E83F83"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.2. Ранний возраст (1-3 года).</w:t>
      </w:r>
    </w:p>
    <w:p w14:paraId="7C1652C2" w14:textId="339626D9"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.2.1. В области социально-коммуникативного развития основными задачами образовательной деятельности является создание условий для дальнейшего развития общения ребенка с педагогическим работником и с другими детьми:</w:t>
      </w:r>
    </w:p>
    <w:p w14:paraId="7F71DF5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В сфере развития неречевого и речевого общения ребенка со педагогическим работником особое внимание обращается на удовлетворение его потребности в общении и социальном взаимодействии. С этой целью много внимания уделяется стимулированию ребенка к общению на основе понимания речи и собственно речевому общению ребенка. Педагогический работник не стремится искусственно ускорить процесс речевого развития. Он играет с ребенком, используя различные предметы, речевые и жестовые игры при этом активные действия ребенка и педагогического работника чередуются; показывает образцы действий с предметами; создает предметно-развивающую среду для самостоятельной игры-исследования; поддерживает инициативу ребенка в общении, помогает организовать предметно-манипулятивную активность, поощряет его действия.</w:t>
      </w:r>
    </w:p>
    <w:p w14:paraId="4E934C4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Педагогический работник стимулирует развитие у ребенка позитивного представления о себе и положительного самоощущения: подносит или подводит к зеркалу, обращая внимание ребенка на детали его внешнего облика, одежды; учитывает возможности ребенка, поощряет достижения ребенка, поддерживает инициативность и настойчивость в разных видах детской деятельности, самообслуживании.</w:t>
      </w:r>
    </w:p>
    <w:p w14:paraId="03E30B8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Педагогический работник способствует развитию у ребенка интереса и доброжелательного отношения к другим детям: создает безопасное пространство для взаимодействия обучающихся, насыщая его разнообразными предметами, наблюдает за активностью обучающихся в этом пространстве, поощряет проявление интереса обучающихся друг к другу и </w:t>
      </w:r>
      <w:proofErr w:type="spellStart"/>
      <w:r w:rsidRPr="00AA0ABC">
        <w:rPr>
          <w:rFonts w:ascii="Times New Roman" w:hAnsi="Times New Roman" w:cs="Times New Roman"/>
          <w:sz w:val="28"/>
          <w:szCs w:val="28"/>
        </w:rPr>
        <w:t>просоциальное</w:t>
      </w:r>
      <w:proofErr w:type="spellEnd"/>
      <w:r w:rsidRPr="00AA0ABC">
        <w:rPr>
          <w:rFonts w:ascii="Times New Roman" w:hAnsi="Times New Roman" w:cs="Times New Roman"/>
          <w:sz w:val="28"/>
          <w:szCs w:val="28"/>
        </w:rPr>
        <w:t xml:space="preserve"> поведение, называя обучающихся по имени, комментируя (вербализируя) происходящее. Особое значение в этом возрасте приобретает вербализация различных чувств обучающихся, возникающих в процессе взаимодействия: радости, злости, огорчения, боли, которые появляются в социальных ситуациях. Педагогический работник продолжает поддерживать стремление ребенка к самостоятельности в различных повседневных ситуациях и при овладении навыками самообслуживания.</w:t>
      </w:r>
    </w:p>
    <w:p w14:paraId="383D0C0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2. В сфере развития социальных отношений и общения с другими </w:t>
      </w:r>
      <w:r w:rsidRPr="00AA0ABC">
        <w:rPr>
          <w:rFonts w:ascii="Times New Roman" w:hAnsi="Times New Roman" w:cs="Times New Roman"/>
          <w:sz w:val="28"/>
          <w:szCs w:val="28"/>
        </w:rPr>
        <w:lastRenderedPageBreak/>
        <w:t>детьми: педагогический работник наблюдает за спонтанно складывающимся взаимодействием обучающихся между собой в различных игровых и (или) повседневных ситуациях; в случае возникающих между детьми конфликтов не спешит вмешиваться; обращает внимание обучающихся на чувства, которые появляются у них в процессе социального взаимодействия; утешает обучающихся в случае обиды и обращает внимание на то, что определенные действия могут вызывать обиду.</w:t>
      </w:r>
    </w:p>
    <w:p w14:paraId="19047E2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ситуациях, вызывающих позитивные чувства, педагогический работник комментирует их, обращая внимание обучающихся на то, что определенные ситуации и действия вызывают положительные чувства удовольствия, радости, благодарности. Благодаря этому обучающиеся учатся понимать собственные действия и действия других людей в плане их влияния на других, овладевая, таким образом, социальными компетентностями.</w:t>
      </w:r>
    </w:p>
    <w:p w14:paraId="5C679A4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В сфере развития игры: педагогический работник организует соответствующую игровую среду, знакомит обучающихся с различными игровыми сюжетами, помогает освоить простые игровые действия, использовать предметы-заместители, поддерживает стремление ребенка играть в элементарные ролевые игры и брать на себя роли близких людей, организуют несложные сюжетные игры с несколькими детьми.</w:t>
      </w:r>
    </w:p>
    <w:p w14:paraId="0D97151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В сфере социального и эмоционального развития: педагогический работник корректно и грамотно проводит адаптацию ребенка к Организации, учитывая привязанность обучающихся к близким, привлекает родителей (законных представителей) для участия и содействия в период адаптации. Педагогический работник, первоначально в присутствии родителей (законных представителей) знакомится с ребенком и налаживает с ним эмоциональный контакт. В период адаптации педагогический работник следит за эмоциональным состоянием ребенка и поддерживает постоянный контакт с родителями (законными представителями); предоставляет возможность ребенку постепенно, в собственном темпе осваивать пространство и режим Организации, не предъявляя ребенку излишних требований.</w:t>
      </w:r>
    </w:p>
    <w:p w14:paraId="78104DF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Ребенок знакомится с другими детьми, а педагогический работник при необходимости оказывает ему в этом поддержку, представляя ребенка другим детям, называя ребенка по имени, усаживая его на первых порах рядом с собой.</w:t>
      </w:r>
    </w:p>
    <w:p w14:paraId="248C1BA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Также в случае необходимости педагогический работник помогает ребенку найти себе занятия, знакомя его с пространством Организации, имеющимися в нем предметами и материалами. Формирование навыков элементарного самообслуживания становится значимой задачей этого периода развития обучающихся. Педагогический работник поддерживает стремление </w:t>
      </w:r>
      <w:r w:rsidRPr="00AA0ABC">
        <w:rPr>
          <w:rFonts w:ascii="Times New Roman" w:hAnsi="Times New Roman" w:cs="Times New Roman"/>
          <w:sz w:val="28"/>
          <w:szCs w:val="28"/>
        </w:rPr>
        <w:lastRenderedPageBreak/>
        <w:t>обучающихся к самостоятельности в самообслуживании, поощряет участие обучающихся в повседневных бытовых занятиях; приучает к опрятности, знакомит с правилами этикета.</w:t>
      </w:r>
    </w:p>
    <w:p w14:paraId="2E0DB98C" w14:textId="68CFF373"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.2.2. В области познавательного развития основными задачами образовательной деятельности являются создание условий для ознакомления обучающихся с явлениями и предметами окружающего мира, овладения предметными действиями; развития познавательно-исследовательской активности и познавательных способностей:</w:t>
      </w:r>
    </w:p>
    <w:p w14:paraId="5F940E9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В сфере ознакомления с окружающим миром: педагогический работник знакомит обучающихся с назначением и свойствами окружающих предметов и явлений в группе, на прогулке, в ходе игр и занятий; помогает освоить действия с бытовыми предметами-орудиями и игрушками.</w:t>
      </w:r>
    </w:p>
    <w:p w14:paraId="4DFFC14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 сфере развития познавательно-исследовательской активности и познавательных способностей: педагогический работник поощряет любознательность и исследовательскую деятельность обучающихся, создавая для этого насыщенную предметно-развивающую среду, наполняя ее соответствующими предметами. Для этого можно использовать бытовые предметы и орудия, природные материалы. Педагогический работник со вниманием относится к проявлению интереса обучающихся к окружающему природному миру, к детским вопросам, не спешит давать готовые ответы, разделяя удивление и детский интерес.</w:t>
      </w:r>
    </w:p>
    <w:p w14:paraId="67A7344F" w14:textId="1085A9E5"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.2.3. В области речевого развития основными задачами образовательной деятельности являются создание условий для: развития речи у обучающихся в повседневной жизни; развития разных сторон речи в специально организованных играх и занятиях.</w:t>
      </w:r>
    </w:p>
    <w:p w14:paraId="148EA14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В сфере развития речи в повседневной жизни.</w:t>
      </w:r>
    </w:p>
    <w:p w14:paraId="3ECDEDD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внимательно относятся к выражению детьми своих желаний, чувств, интересов, вопросов, терпеливо выслушивают обучающихся, стремятся понять, что ребенок хочет сказать, поддерживая тем самым активную речь обучающихся. Педагогический работник не указывает на речевые ошибки ребенка, но повторяет за ним слова правильно.</w:t>
      </w:r>
    </w:p>
    <w:p w14:paraId="7D2960A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Педагогический работник использует различные ситуации для диалога с детьми, а также создает условия для развития общения обучающихся между собой. Он задает простые по конструкции вопросы, побуждающие обучающихся к активной речи; комментирует события и ситуации их повседневной жизни; говорит с ребенком о его опыте, событиях из жизни, его интересах; инициирует обмен мнениями и информацией между детьми.</w:t>
      </w:r>
    </w:p>
    <w:p w14:paraId="376D34C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 сфере развития разных сторон речи.</w:t>
      </w:r>
    </w:p>
    <w:p w14:paraId="738E1E3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Педагогические работники читают детям книги, вместе рассматривают </w:t>
      </w:r>
      <w:r w:rsidRPr="00AA0ABC">
        <w:rPr>
          <w:rFonts w:ascii="Times New Roman" w:hAnsi="Times New Roman" w:cs="Times New Roman"/>
          <w:sz w:val="28"/>
          <w:szCs w:val="28"/>
        </w:rPr>
        <w:lastRenderedPageBreak/>
        <w:t>картинки, объясняют, что на них изображено, поощряют разучивание стихов; организуют речевые игры, стимулируют словотворчество; проводят специальные игры и занятия, направленные на обогащение словарного запаса, развитие грамматического и интонационного строя речи, на развитие планирующей и регулирующей функций речи.</w:t>
      </w:r>
    </w:p>
    <w:p w14:paraId="2E2AFE9A" w14:textId="32A960E2"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.2.4. В области художественно-эстетического развития основными задачами образовательной деятельности являются создание условий для: развития у обучающихся эстетического отношения к окружающему миру; приобщения к изобразительным видам деятельности; приобщения к музыкальной культуре; приобщения к театрализованной игре:</w:t>
      </w:r>
    </w:p>
    <w:p w14:paraId="427617E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В сфере развития у обучающихся эстетического отношения к окружающему миру.</w:t>
      </w:r>
    </w:p>
    <w:p w14:paraId="478027C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привлекают внимание обучающихся к красивым вещам, красоте природы, произведениям искусства, вовлекают их в процесс сопереживания, по поводу воспринятого, поддерживают выражение эстетических переживаний ребенка.</w:t>
      </w:r>
    </w:p>
    <w:p w14:paraId="1A83BB5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 сфере приобщения к изобразительным видам деятельности.</w:t>
      </w:r>
    </w:p>
    <w:p w14:paraId="4AB7BB1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предоставляют детям широкие возможности для экспериментирования с материалами - красками, карандашами, мелками, пластилином, глиной, бумагой; знакомят с разнообразными простыми приемами изобразительной деятельности; поощряют воображение и творчество обучающихся.</w:t>
      </w:r>
    </w:p>
    <w:p w14:paraId="05917F8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В сфере приобщения к музыкальной культуре.</w:t>
      </w:r>
    </w:p>
    <w:p w14:paraId="39D648E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создают в Организации и в групповых помещениях музыкальную среду, органично включая музыку в повседневную жизнь. Предоставляют детям возможность прослушивать фрагменты музыкальных произведений, звучание различных, в том числе детских музыкальных инструментов, экспериментировать с инструментами и звучащими предметами. Поют вместе с детьми песни, побуждают ритмично двигаться под музыку; поощряют проявления эмоционального отклика ребенка на музыку.</w:t>
      </w:r>
    </w:p>
    <w:p w14:paraId="6CB72D6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В сфере приобщения обучающихся к театрализованной деятельности.</w:t>
      </w:r>
    </w:p>
    <w:p w14:paraId="4A562C80"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знакомят обучающихся с театрализованными действиями в ходе разнообразных игр, инсценируют знакомые детям сказки, стихи, организуют просмотры театрализованных представлений. Побуждают обучающихся принимать посильное участие в инсценировках, беседуют с ними по поводу увиденного.</w:t>
      </w:r>
    </w:p>
    <w:p w14:paraId="66F6010A" w14:textId="598C741F"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 xml:space="preserve">.2.5. В области физического развития основными задачами образовательной деятельности являются создание условий для: укрепления </w:t>
      </w:r>
      <w:r w:rsidR="00D63659" w:rsidRPr="00AA0ABC">
        <w:rPr>
          <w:rFonts w:ascii="Times New Roman" w:hAnsi="Times New Roman" w:cs="Times New Roman"/>
          <w:sz w:val="28"/>
          <w:szCs w:val="28"/>
        </w:rPr>
        <w:lastRenderedPageBreak/>
        <w:t>здоровья обучающихся, становления ценностей здорового образа жизни; развития различных видов двигательной активности; формирования навыков безопасного поведения.</w:t>
      </w:r>
    </w:p>
    <w:p w14:paraId="0692D4F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В сфере укрепления здоровья обучающихся, становления ценностей здорового образа жизни.</w:t>
      </w:r>
    </w:p>
    <w:p w14:paraId="4A00FCF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организуют правильный режим дня, приучают обучающихся к соблюдению правил личной гигиены, в доступной форме объясняют, что полезно и что вредно для здоровья.</w:t>
      </w:r>
    </w:p>
    <w:p w14:paraId="22F6806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 сфере развития различных видов двигательной активности.</w:t>
      </w:r>
    </w:p>
    <w:p w14:paraId="65A7D67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организуют пространственную среду с соответствующим оборудованием, облегчающим передвижение и двигательную активность, как внутри помещений Организации, так и на внешней ее территории для удовлетворения естественной потребности обучающихся в движении, для развития ловкости, силы, координации. Педагогические работники организуют и проводят подвижные игры, способствуя получению детьми радости от двигательной активности, развитию ловкости, координации движений, правильной осанки. Они вовлекают обучающихся в игры с предметами, стимулирующие развитие мелкой моторики.</w:t>
      </w:r>
    </w:p>
    <w:p w14:paraId="72DC5DA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В сфере формирования навыков безопасного поведения.</w:t>
      </w:r>
    </w:p>
    <w:p w14:paraId="0B021DF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создают в Организации безопасную среду, а также предостерегают обучающихся от поступков, угрожающих их жизни и здоровью. Требования безопасности не должны реализовываться за счет подавления детской активности и препятствования деятельному исследованию мира.</w:t>
      </w:r>
    </w:p>
    <w:p w14:paraId="6B43A900" w14:textId="1ABFF99D"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 Дошкольный возраст.</w:t>
      </w:r>
    </w:p>
    <w:p w14:paraId="1DB747E8" w14:textId="5C9CED6E"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.3.1. В области социально-коммуникативного развития ребенка в условиях информационной социализации основными задачами образовательной деятельности являются:</w:t>
      </w:r>
    </w:p>
    <w:p w14:paraId="1B4E602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положительного отношения ребенка к себе и другим людям;</w:t>
      </w:r>
    </w:p>
    <w:p w14:paraId="28CAAB7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коммуникативной и социальной компетентности, в том числе информационно-социальной компетентности;</w:t>
      </w:r>
    </w:p>
    <w:p w14:paraId="0220565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игровой деятельности;</w:t>
      </w:r>
    </w:p>
    <w:p w14:paraId="2D9CE8E0"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компетентности в виртуальном поиске.</w:t>
      </w:r>
    </w:p>
    <w:p w14:paraId="779EA5B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1. В сфере развития положительного отношения ребенка к себе и другим людям: педагогические работники способствуют развитию у ребенка положительного самоощущения, чувства собственного достоинства, осознанию своих прав и свобод. У обучающихся формируются представления о педагогических работников и детях, об особенностях их внешнего вида, о </w:t>
      </w:r>
      <w:r w:rsidRPr="00AA0ABC">
        <w:rPr>
          <w:rFonts w:ascii="Times New Roman" w:hAnsi="Times New Roman" w:cs="Times New Roman"/>
          <w:sz w:val="28"/>
          <w:szCs w:val="28"/>
        </w:rPr>
        <w:lastRenderedPageBreak/>
        <w:t>ярко выраженных эмоциональных состояниях, о делах и поступках людей, о семье и родственных отношениях.</w:t>
      </w:r>
    </w:p>
    <w:p w14:paraId="1C48C4F0"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Особое внимание обращается на развитие положительного отношения ребенка к окружающим его людям: воспитывают уважение и терпимость к другим детям и педагогическим работником, вне зависимости от их социального происхождения, внешнего вида, расовой и национальной принадлежности, языка, вероисповедания, пола, возраста, личностного и поведенческого своеобразия; воспитывают уважение к чувству собственного достоинства других людей, их мнениям, желаниям, взглядам.</w:t>
      </w:r>
    </w:p>
    <w:p w14:paraId="2EB7E21C"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 сфере развития коммуникативной и социальной компетентности.</w:t>
      </w:r>
    </w:p>
    <w:p w14:paraId="5F6A2B7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Педагогические работники расширяют представления обучающихся с НОДА о </w:t>
      </w:r>
      <w:proofErr w:type="spellStart"/>
      <w:r w:rsidRPr="00AA0ABC">
        <w:rPr>
          <w:rFonts w:ascii="Times New Roman" w:hAnsi="Times New Roman" w:cs="Times New Roman"/>
          <w:sz w:val="28"/>
          <w:szCs w:val="28"/>
        </w:rPr>
        <w:t>микросоциальном</w:t>
      </w:r>
      <w:proofErr w:type="spellEnd"/>
      <w:r w:rsidRPr="00AA0ABC">
        <w:rPr>
          <w:rFonts w:ascii="Times New Roman" w:hAnsi="Times New Roman" w:cs="Times New Roman"/>
          <w:sz w:val="28"/>
          <w:szCs w:val="28"/>
        </w:rPr>
        <w:t xml:space="preserve"> окружении, опираясь на имеющийся у них первый положительный социальный опыт в общении и социальных контактах, приобретенный в семье, в повседневной жизни.</w:t>
      </w:r>
    </w:p>
    <w:p w14:paraId="0712E95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предоставляют детям с НОДА возможность выражать свои переживания, чувства, взгляды, убеждения и выбирать способы их выражения, исходя из имеющегося у них опыта, в том числе средств речевой коммуникации. Эти возможности свободного самовыражения играют ключевую роль в развитии речи и коммуникативных способностей, расширяют словарный запас и умение логично и связно выражать свои мысли, развивают готовность принятия на себя ответственности в соответствии с уровнем развития.</w:t>
      </w:r>
    </w:p>
    <w:p w14:paraId="7B8DCE3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во всех формах взаимодействия с детьми формируют у них представления о себе и окружающем мире, активизируя речевую деятельность обучающихся с НОДА, накопление ими словарного запаса, связанного с их эмоциональным, бытовым, предметным, игровым опытом.</w:t>
      </w:r>
    </w:p>
    <w:p w14:paraId="0A2E307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способствуют развитию у обучающихся социальных навыков: при возникновении конфликтных ситуаций не вмешиваются, позволяя детям решить конфликт самостоятельно и помогая им только в случае необходимости. В различных социальных ситуациях обучающиеся учатся договариваться, соблюдать очередность, устанавливать новые контакты.</w:t>
      </w:r>
    </w:p>
    <w:p w14:paraId="2905F62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В сфере развития игровой деятельности.</w:t>
      </w:r>
    </w:p>
    <w:p w14:paraId="64C14DD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Педагогические работники создают условия для свободной игры обучающихся, организуют и поощряют участие обучающихся с НОДА в дидактических и творческих играх и других игровых формах; поддерживают творческую импровизацию в игре. У обучающихся развивают стремление играть вместе с педагогическим работником и другими детьми на основе </w:t>
      </w:r>
      <w:r w:rsidRPr="00AA0ABC">
        <w:rPr>
          <w:rFonts w:ascii="Times New Roman" w:hAnsi="Times New Roman" w:cs="Times New Roman"/>
          <w:sz w:val="28"/>
          <w:szCs w:val="28"/>
        </w:rPr>
        <w:lastRenderedPageBreak/>
        <w:t>личных симпатий. Обучающихся знакомят с адекватным использованием игрушек, в соответствии с их функциональным назначением, воспитывая у них умение, соблюдать в игре элементарные правила поведения и взаимодействия на основе игрового сюжета. Педагогические работники обучают обучающихся с НОДА использовать речевые и неречевые средства общения в процессе игрового взаимодействия. Активно поощряется желание обучающихся самостоятельно играть в знакомые игры. Педагогические работники стимулируют желание обучающихся отражать в играх свой жизненный опыт, включаться в различные игры и игровые ситуации по просьбе педагогического работника, других обучающихся или самостоятельно, расширяя их возможности использовать приобретенные игровые умения в новой игре. Используют дидактические игры и игровые приемы в разных видах деятельности и при выполнении режимных моментов.</w:t>
      </w:r>
    </w:p>
    <w:p w14:paraId="66D363B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Игра как основная часть образовательной области "Социально-коммуникативное развитие" включается в совместную образовательную деятельность педагогических работников и обучающихся в процессе овладения всеми образовательными областями, в групповые и индивидуальные коррекционно-развивающие занятия. В игре возникают партнерские отношения, поэтому социальная сфера "ребенок среди сверстников" становится предметом особого внимания педагогических работников. Взаимодействие педагогического работника с детьми с НОДА строится с учетом интересов каждого ребенка и детского сообщества в целом.</w:t>
      </w:r>
    </w:p>
    <w:p w14:paraId="56A4D83D" w14:textId="36B72817"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.3.1.1. Основное содержание образовательной деятельности с детьми младшего дошкольного возраста:</w:t>
      </w:r>
    </w:p>
    <w:p w14:paraId="0D0892E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Совместная образовательная деятельность педагогических работников с детьми с НОДА предполагает следующие направления работы:</w:t>
      </w:r>
    </w:p>
    <w:p w14:paraId="1CF93DC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представлений обучающихся о разнообразии окружающего их мира людей и рукотворных материалов;</w:t>
      </w:r>
    </w:p>
    <w:p w14:paraId="20C2DCAC"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воспитание правильного отношения к людям, вещам;</w:t>
      </w:r>
    </w:p>
    <w:p w14:paraId="6E9877D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обучение способам поведения в обществе, отражающим желания, возможности и предпочтения обучающихся ("хочу - не хочу", "могу - не могу", "нравится - не нравится").</w:t>
      </w:r>
    </w:p>
    <w:p w14:paraId="6A3B612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решаемых задач позволяет структурировать содержание образовательной области "Социально-коммуникативное развитие" по следующим разделам:</w:t>
      </w:r>
    </w:p>
    <w:p w14:paraId="030A14F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игра;</w:t>
      </w:r>
    </w:p>
    <w:p w14:paraId="34D329B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представления о мире людей и рукотворных материалах;</w:t>
      </w:r>
    </w:p>
    <w:p w14:paraId="23F5019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безопасное поведение в быту, социуме, природе;</w:t>
      </w:r>
    </w:p>
    <w:p w14:paraId="094BDF9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труд-Обучение игре младших дошкольников с НОДА проводится в </w:t>
      </w:r>
      <w:r w:rsidRPr="00AA0ABC">
        <w:rPr>
          <w:rFonts w:ascii="Times New Roman" w:hAnsi="Times New Roman" w:cs="Times New Roman"/>
          <w:sz w:val="28"/>
          <w:szCs w:val="28"/>
        </w:rPr>
        <w:lastRenderedPageBreak/>
        <w:t xml:space="preserve">форме развивающих образовательных ситуаций, направленных на преодоление у обучающихся двигательной </w:t>
      </w:r>
      <w:proofErr w:type="spellStart"/>
      <w:r w:rsidRPr="00AA0ABC">
        <w:rPr>
          <w:rFonts w:ascii="Times New Roman" w:hAnsi="Times New Roman" w:cs="Times New Roman"/>
          <w:sz w:val="28"/>
          <w:szCs w:val="28"/>
        </w:rPr>
        <w:t>инактивности</w:t>
      </w:r>
      <w:proofErr w:type="spellEnd"/>
      <w:r w:rsidRPr="00AA0ABC">
        <w:rPr>
          <w:rFonts w:ascii="Times New Roman" w:hAnsi="Times New Roman" w:cs="Times New Roman"/>
          <w:sz w:val="28"/>
          <w:szCs w:val="28"/>
        </w:rPr>
        <w:t>, страха передвижений, страха общения. Для этого все специалисты стремятся придать отношениям обучающихся к окружающим педагогическим работником и детям положительную направленность.</w:t>
      </w:r>
    </w:p>
    <w:p w14:paraId="3ECD91D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в различных педагогических ситуациях, в режимные моменты, в игре формируют у обучающихся с НОДА навыки самообслуживания, культурно-гигиенические навыки, навыки выполнения элементарных трудовых поручений, с учетом имеющихся у обучающихся моторных ограничений.</w:t>
      </w:r>
    </w:p>
    <w:p w14:paraId="6F61248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Важную роль играет подбор доступного детям речевого материала применительно к игровым ситуациям и трудовым процессам, которые осваивает ребенок с НОДА. Педагогические работники обучают обучающихся использовать невербальные и вербальные средства общения в процессе самообслуживания, выполнения культурно-гигиенических процедур, элементарных трудовых поручений, во время игры: сообщать о своих действиях, демонстрировать умения, обращаться за помощью в случае возникновения трудностей.</w:t>
      </w:r>
    </w:p>
    <w:p w14:paraId="7CC3EC3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Образовательную деятельность в рамках указанной образовательной области проводят воспитатели, согласовывая ее содержание с тематикой работы, проводимой учителем-дефектологом и учителем-логопедом. Активными участниками образовательного процесса в области "Социально-коммуникативное развитие" должны стать родители (законные представители) обучающихся, а также все педагогические работники, работающие с детьми данной патологии.</w:t>
      </w:r>
    </w:p>
    <w:p w14:paraId="034A06C6" w14:textId="61A9D351"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.3.1.2. Основное содержание образовательной деятельности с детьми среднего дошкольного возраста.</w:t>
      </w:r>
    </w:p>
    <w:p w14:paraId="49F2991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решаемых задач позволяет структурировать содержание образовательной области "Социально-коммуникативное развитие" последующим разделам:</w:t>
      </w:r>
    </w:p>
    <w:p w14:paraId="7AE80C4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игра;</w:t>
      </w:r>
    </w:p>
    <w:p w14:paraId="332BF97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представления о мире людей и рукотворных материалах;</w:t>
      </w:r>
    </w:p>
    <w:p w14:paraId="390E9690"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безопасное поведение в быту, социуме, природе;</w:t>
      </w:r>
    </w:p>
    <w:p w14:paraId="7FB2D29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труд.</w:t>
      </w:r>
    </w:p>
    <w:p w14:paraId="0A4631F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Содержание образовательной области "Социально-коммуникативное развитие" направлено на совершенствование и обогащение навыков игровой деятельности обучающихся с НОДА, дальнейшее приобщение их к элементарным общепринятым нормам и правилам взаимоотношения с другими детьми и педагогическим работником, в том числе моральным, на </w:t>
      </w:r>
      <w:r w:rsidRPr="00AA0ABC">
        <w:rPr>
          <w:rFonts w:ascii="Times New Roman" w:hAnsi="Times New Roman" w:cs="Times New Roman"/>
          <w:sz w:val="28"/>
          <w:szCs w:val="28"/>
        </w:rPr>
        <w:lastRenderedPageBreak/>
        <w:t>обогащение первичных представлений о тендерной и семейной принадлежности. Активное включение в образовательный процесс разнообразных игр во всех формах и направлениях общеразвивающей и коррекционно-развивающей работы с дошкольниками с НОДА на протяжении их пребывания в дошкольной организации стимулирует двигательную, познавательную и речевую активность обучающихся этой категории.</w:t>
      </w:r>
    </w:p>
    <w:p w14:paraId="41F6B5D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Объектом особого внимания педагогических работников становится уточнение и совершенствование использования обучающимися с нарушением речи при НОДА коммуникативных средств, проявляющихся в игре: положительных взаимоотношений, организованности, выдержки, настойчивости, умения контролировать свои эмоции и подчинять их правилам группового взаимодействия в соответствии с общим игровым замыслом.</w:t>
      </w:r>
    </w:p>
    <w:p w14:paraId="30AB5B1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Необходимо обеспечить подбор доступного детям игрового и речевого материала применительно к творческим и дидактическим играм, ситуациям трудовых процессов, которые осваивает ребенок среднего дошкольного возраста с двигательной патологией. Основное внимание педагогических работников в различных образовательных ситуациях обращается на обучение обучающихся с НОДА использованию, прежде всего, вербальных (в сочетании с невербальными) средств общения в процессе игры, организованной деятельности, в режимные моменты.</w:t>
      </w:r>
    </w:p>
    <w:p w14:paraId="38D2549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создают образовательные ситуации, направленные на стимулирование у обучающихся потребности в сотрудничестве, в кооперативных действиях с другими детьми во всех видах деятельности. На этой основе осуществляется работа по активизации двигательной сферы, познавательной и речевой деятельности.</w:t>
      </w:r>
    </w:p>
    <w:p w14:paraId="78046A3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Образовательную деятельность в рамках области "Социально-коммуникативное развитие" проводят воспитатели, интегрируя ее содержание с тематикой логопедической работы, проводимой учителем-логопедом. В образовательный процесс в области "Социально-коммуникативное развитие" желательно вовлекать родителей (законных представителей) обучающихся, а также всех остальных специалистов, работающих с детьми с НОДА.</w:t>
      </w:r>
    </w:p>
    <w:p w14:paraId="5C6BAAC0" w14:textId="280CB164"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.3.1.3. Основное содержание образовательной деятельности с детьми старшего дошкольного возраста.</w:t>
      </w:r>
    </w:p>
    <w:p w14:paraId="298281C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Содержание образовательной области "Социально-коммуникативное развитие" направлено на всестороннее развитие у обучающихся с НОДА навыков игровой деятельности, дальнейшее приобщение их к общепринятым нормам и правилам взаимоотношения с другими детьми и педагогическим работником, в том числе моральным, на обогащение первичных представлений о тендерной и семейной принадлежности.</w:t>
      </w:r>
    </w:p>
    <w:p w14:paraId="0EBAB7EC"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В этот период в коррекционно-развивающей работе с детьми педагогические работники создают и расширяют знакомые образовательные ситуации, направленные на стимулирование потребности обучающихся в сотрудничестве, в кооперативных действиях с другими детьми во всех видах деятельности, продолжается работа по активизации двигательной, познавательной и речевой деятельности.</w:t>
      </w:r>
    </w:p>
    <w:p w14:paraId="2C2E846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решаемых задач позволяет структурировать содержание образовательной области "Социально-коммуникативное развитие" по следующим разделам:</w:t>
      </w:r>
    </w:p>
    <w:p w14:paraId="0F9AD2B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игра;</w:t>
      </w:r>
    </w:p>
    <w:p w14:paraId="41937CA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представления о мире людей и рукотворных материалах;</w:t>
      </w:r>
    </w:p>
    <w:p w14:paraId="5221939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безопасное поведение в быту, социуме, природе;</w:t>
      </w:r>
    </w:p>
    <w:p w14:paraId="6D27026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труд.</w:t>
      </w:r>
    </w:p>
    <w:p w14:paraId="0C943CB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Образовательную деятельность в рамках области "Социально-коммуникативное развитие" проводят воспитатели, интегрируя ее содержание с тематикой коррекционно-развивающей работы, проводимой учителем-дефектологом и учителем-логопедом.</w:t>
      </w:r>
    </w:p>
    <w:p w14:paraId="2DEA899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Совместная образовательная деятельность педагогических работников с детьми с НОДА предполагает следующие направления работы: дальнейшее формирование представлений обучающихся о разнообразии окружающего их мира людей и рукотворных материалов; воспитание правильного отношения к людям, к вещам; обучение способам поведения в обществе, отражающим желания, возможности и предпочтения обучающихся. В процессе уточнения представлений о себе и окружающем мире у обучающихся активизируется речевая деятельность, расширяется словарный запас.</w:t>
      </w:r>
    </w:p>
    <w:p w14:paraId="19ADD79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Основное внимание обращается на совершенствование игровых действий и выполнение игровых правил в дидактических и подвижных играх и упражнениях.</w:t>
      </w:r>
    </w:p>
    <w:p w14:paraId="3D33FB3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этот период большое значение приобретает создание предметно-развивающей среды, отвечающей двигательным особенностям обучающихся, и привлечение обучающихся к творческим играм. Воспитатели организуют сюжетно-ролевые и театрализованные игры с детьми, осуществляя косвенное руководство ими. Элементы сюжетно-ролевой и сюжетно-дидактической игры, театрализованные игры, подвижные, дидактические игры активно включаются в занятия с детьми по всем направлениям коррекционно-развивающей работы.</w:t>
      </w:r>
    </w:p>
    <w:p w14:paraId="0E386A0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Работа с детьми старшего дошкольного возраста предполагает активное применение </w:t>
      </w:r>
      <w:proofErr w:type="spellStart"/>
      <w:r w:rsidRPr="00AA0ABC">
        <w:rPr>
          <w:rFonts w:ascii="Times New Roman" w:hAnsi="Times New Roman" w:cs="Times New Roman"/>
          <w:sz w:val="28"/>
          <w:szCs w:val="28"/>
        </w:rPr>
        <w:t>игротерапевтических</w:t>
      </w:r>
      <w:proofErr w:type="spellEnd"/>
      <w:r w:rsidRPr="00AA0ABC">
        <w:rPr>
          <w:rFonts w:ascii="Times New Roman" w:hAnsi="Times New Roman" w:cs="Times New Roman"/>
          <w:sz w:val="28"/>
          <w:szCs w:val="28"/>
        </w:rPr>
        <w:t xml:space="preserve"> техник с элементами </w:t>
      </w:r>
      <w:proofErr w:type="spellStart"/>
      <w:r w:rsidRPr="00AA0ABC">
        <w:rPr>
          <w:rFonts w:ascii="Times New Roman" w:hAnsi="Times New Roman" w:cs="Times New Roman"/>
          <w:sz w:val="28"/>
          <w:szCs w:val="28"/>
        </w:rPr>
        <w:t>куклотерапии</w:t>
      </w:r>
      <w:proofErr w:type="spellEnd"/>
      <w:r w:rsidRPr="00AA0ABC">
        <w:rPr>
          <w:rFonts w:ascii="Times New Roman" w:hAnsi="Times New Roman" w:cs="Times New Roman"/>
          <w:sz w:val="28"/>
          <w:szCs w:val="28"/>
        </w:rPr>
        <w:t xml:space="preserve">, песочной терапии, </w:t>
      </w:r>
      <w:proofErr w:type="spellStart"/>
      <w:r w:rsidRPr="00AA0ABC">
        <w:rPr>
          <w:rFonts w:ascii="Times New Roman" w:hAnsi="Times New Roman" w:cs="Times New Roman"/>
          <w:sz w:val="28"/>
          <w:szCs w:val="28"/>
        </w:rPr>
        <w:t>арттерапии</w:t>
      </w:r>
      <w:proofErr w:type="spellEnd"/>
      <w:r w:rsidRPr="00AA0ABC">
        <w:rPr>
          <w:rFonts w:ascii="Times New Roman" w:hAnsi="Times New Roman" w:cs="Times New Roman"/>
          <w:sz w:val="28"/>
          <w:szCs w:val="28"/>
        </w:rPr>
        <w:t>.</w:t>
      </w:r>
    </w:p>
    <w:p w14:paraId="2547951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Педагогические работники уделяют основное внимание формированию связной речи у обучающихся с НОДА, ее основных функций (коммуникативной, регулирующей, познавательной). Обучающиеся вовлекаются в различные виды деятельности, естественным образом обеспечивающие их коммуникативное взаимодействие с педагогическим работником и другими детьми, развитие познавательного интереса и мотивации к деятельности.</w:t>
      </w:r>
    </w:p>
    <w:p w14:paraId="462F35F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Особое внимание обращается на формирование у обучающихся представления о Родине: о городах России, о ее столице, о государственной символике, гимне страны. У обучающихся в различных ситуациях расширяют и закрепляют представления о предметах быта, необходимых человеку, о макросоциальном окружении.</w:t>
      </w:r>
    </w:p>
    <w:p w14:paraId="1C36682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создают условиях для формирования экологических представлений обучающихся, знакомя их с функциями человека в природе (потребительской, природоохранной, восстановительной). С детьми организуются праздники.</w:t>
      </w:r>
    </w:p>
    <w:p w14:paraId="6E4659B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рамках раздела особое внимание обращается на развитие у обучающихся устойчивого алгоритма и стереотипа поведения в опасных ситуациях, количество которых для обучающихся с НОДА значительно больше, чем для других обучающихся, не имеющих моторных нарушений.</w:t>
      </w:r>
    </w:p>
    <w:p w14:paraId="1BEC882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этот период большое внимание уделяется формированию у обучающихся интеллектуальной и мотивационной готовности к обучению в школе. У обучающихся старшего дошкольного возраста активно развивается познавательный интерес (интеллектуальный, волевой и эмоциональный компоненты). Педагогические работники, осуществляя совместную деятельность с детьми, обращают внимание на то, какие виды деятельности их интересуют, стимулируют их развитие, создают предметно-развивающую среду, исходя из потребностей каждого ребенка.</w:t>
      </w:r>
    </w:p>
    <w:p w14:paraId="5C2F8BA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Активными участниками образовательного процесса в области "Социально-коммуникативное развитие" являются родители (законные представители) обучающихся, а также все специалисты, работающие с детьми с НОДА.</w:t>
      </w:r>
    </w:p>
    <w:p w14:paraId="270D061F" w14:textId="715F2AEB"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.3.2. В области познавательного развития ребенка основными задачами образовательной деятельности являются создание условий для:</w:t>
      </w:r>
    </w:p>
    <w:p w14:paraId="39B08A2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развития любознательности, познавательной активности, познавательных способностей обучающихся;</w:t>
      </w:r>
    </w:p>
    <w:p w14:paraId="44B20C6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развития представлений в разных сферах знаний об окружающей действительности, в том числе о виртуальной среде, о возможностях и рисках интернета.</w:t>
      </w:r>
    </w:p>
    <w:p w14:paraId="7D91E73C"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1. В сфере развития любознательности, познавательной активности, познавательных способностей педагогические работники создают насыщенную предметно-пространственную среду, стимулирующую познавательный интерес обучающихся, исследовательскую активность, элементарное экспериментирование с различными веществами, предметами, материалами.</w:t>
      </w:r>
    </w:p>
    <w:p w14:paraId="6160EE9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Возможность свободных практических действий с разнообразными материалами, участие в элементарных опытах и экспериментах имеет большое значение для умственного и эмоционально-волевого развития ребенка с НОДА, способствует построению целостной картины мира, оказывает стойкий долговременный эффект. У него формируется понимание, что окружающий мир полон загадок, тайн, которые еще предстоит разгадать. Таким образом, перед ребенком открывается познавательная перспектива дальнейшего изучения природы, мотивация расширять и углублять свои знания.</w:t>
      </w:r>
    </w:p>
    <w:p w14:paraId="5EAF0D1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Помимо поддержки исследовательской активности, педагогические работники организует познавательные игры, поощряет интерес обучающихся с нарушением речи к различным развивающим играм и занятиям, например, лото, шашкам, шахматам, конструированию, что особенно важно для обучающихся с НОДА, так как развитие моторики рук отвечает потребностям обучающихся с двигательными ограничениями.</w:t>
      </w:r>
    </w:p>
    <w:p w14:paraId="7C97436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 сфере развития представлений в разных сферах знаний об окружающей действительности педагогические работники создают возможности для развития у обучающихся общих представлений об окружающем мире, о себе, других людях, в том числе общих представлений в естественнонаучной области, математике, экологии. Педагогические работники читают книги, проводят беседы, экскурсии, организуют просмотр фильмов, иллюстраций познавательного содержания и предоставляют информацию в других формах. Побуждают обучающихся задавать вопросы, рассуждать, строить гипотезы относительно наблюдаемых явлений, событий.</w:t>
      </w:r>
    </w:p>
    <w:p w14:paraId="52021B9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 обучающихся развивается способность ориентироваться в пространстве; сравнивать, обобщать предметы; понимать последовательности, количества и величины; выявлять различные соотношения; применять основные понятия, структурирующие время; правильно называть дни недели, месяцы, времена года, части суток. Обучающиеся получают первичные представления о геометрических формах и признаках предметов и объектов, о геометрических телах, о количественных представлениях.</w:t>
      </w:r>
    </w:p>
    <w:p w14:paraId="35E940DB" w14:textId="3BF8B746"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 xml:space="preserve">.3.2.1. Основное содержание образовательной деятельности с детьми </w:t>
      </w:r>
      <w:r w:rsidR="00D63659" w:rsidRPr="00AA0ABC">
        <w:rPr>
          <w:rFonts w:ascii="Times New Roman" w:hAnsi="Times New Roman" w:cs="Times New Roman"/>
          <w:sz w:val="28"/>
          <w:szCs w:val="28"/>
        </w:rPr>
        <w:lastRenderedPageBreak/>
        <w:t>младшего дошкольного возраста:</w:t>
      </w:r>
    </w:p>
    <w:p w14:paraId="5069D29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Содержание образовательной области "Познавательное развитие" обеспечивает: развитие у обучающихся с НОДА познавательной активности; обогащение их сенсомоторного и сенсорного опыта; формирование предпосылок познавательно-исследовательской и конструктивной деятельности; формирование представлений об окружающем мире; формирование элементарных математических представлений.</w:t>
      </w:r>
    </w:p>
    <w:p w14:paraId="06C1048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решаемых задач позволяет структурировать содержание образовательной области "Познавательное развитие" по следующим разделам:</w:t>
      </w:r>
    </w:p>
    <w:p w14:paraId="35D7C42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конструктивные игры и конструирование;</w:t>
      </w:r>
    </w:p>
    <w:p w14:paraId="318CD17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представления о себе и об окружающем природном мире;</w:t>
      </w:r>
    </w:p>
    <w:p w14:paraId="024D0FD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элементарные математические представления.</w:t>
      </w:r>
    </w:p>
    <w:p w14:paraId="6165486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ходе образовательной деятельности у обучающихся с НОДА развивают сенсорно-перцептивные способности: умение выделять знакомые объекты из фона зрительно, по звучанию, на ощупь и на вкус.</w:t>
      </w:r>
    </w:p>
    <w:p w14:paraId="0597721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Обучающиеся знакомятся и становятся участниками праздников.</w:t>
      </w:r>
    </w:p>
    <w:p w14:paraId="1E00783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знакомят обучающихся с доступными для их восприятия и игр художественными промыслами.</w:t>
      </w:r>
    </w:p>
    <w:p w14:paraId="131138C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Особое внимание педагогический работник обращает на обучение обучающихся элементарному планированию и выполнению каких-либо действий с его помощью и самостоятельно ("Что будем делать сначала?", "Что будем делать потом?").</w:t>
      </w:r>
    </w:p>
    <w:p w14:paraId="16BC708E" w14:textId="29C71CC1"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.3.2.2. Основное содержание образовательной деятельности с детьми среднего дошкольного возраста:</w:t>
      </w:r>
    </w:p>
    <w:p w14:paraId="5636C2E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Содержание образовательной области "Познавательное развитие" обеспечивает повышение познавательной активности обучающихся с НОДА, обогащение их сенсомоторного и сенсорного опыта, формирование предпосылок познавательно-исследовательской и конструктивной деятельности, а также представлений об окружающем мире и формирование элементарных математических представлений.</w:t>
      </w:r>
    </w:p>
    <w:p w14:paraId="0DDF6D5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процессе разнообразных видов деятельности обучающиеся узнают о функциональных свойствах и назначении объектов, учатся анализировать их, устанавливать причинные, временные и другие связи, и зависимости между внутренними и внешними пространственными свойствами. При этом широко используются методы манипулирования с предметами, наблюдения за объектами, демонстрации объектов, элементарные опыты, упражнения и различные игры.</w:t>
      </w:r>
    </w:p>
    <w:p w14:paraId="4F7335A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решаемых задач позволяет структурировать содержание образовательной области по следующим разделам:</w:t>
      </w:r>
    </w:p>
    <w:p w14:paraId="11DEB36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конструирование;</w:t>
      </w:r>
    </w:p>
    <w:p w14:paraId="2794EE1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представлений о себе и окружающем мире;</w:t>
      </w:r>
    </w:p>
    <w:p w14:paraId="177F2F1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элементарные математические представления.</w:t>
      </w:r>
    </w:p>
    <w:p w14:paraId="053D6DE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Педагогический работник развивает и поддерживает у обучающихся словесное сопровождение практических действий.</w:t>
      </w:r>
    </w:p>
    <w:p w14:paraId="20AEF34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у обучающихся представлений о себе и об окружающем мире осуществляется комплексно при участии всех специалистов. Воспитатели организуют групповые и индивидуальные игровые занятия, совместную деятельность с детьми в форме увлекательных игр, экскурсий, поисков. Они обогащают и закрепляют у обучающихся представления о себе и об окружающем мире в процессе изобразительной и трудовой деятельности, в совместных играх, на прогулках и во все режимные моменты.</w:t>
      </w:r>
    </w:p>
    <w:p w14:paraId="72B74D3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Ребенок знакомится с функциональными качествами и назначением объектов окружающего природного, животного мира, овладевает умением анализировать их и связывать с внешними, пространственными свойствами. Для этого широко используются методы наблюдения, по возможности практические действия с объектами, обыгрывание, рассматривание иллюстративного материала, драматизация.</w:t>
      </w:r>
    </w:p>
    <w:p w14:paraId="7D195AA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продолжают формировать экологические представления обучающихся, знакомить их с функциями человека в природе (потребительской, природоохранной, восстановительной).</w:t>
      </w:r>
    </w:p>
    <w:p w14:paraId="50B8345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Обучающиеся знакомятся с литературными произведениями (простейшими рассказами, историями, сказками, стихотворениями), разыгрывают совместно со педагогическим работником содержания литературных произведений по ролям.</w:t>
      </w:r>
    </w:p>
    <w:p w14:paraId="45BD3FA1" w14:textId="5C0A816B"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.3.2.3. Основное содержание образовательной деятельности с детьми старшего дошкольного возраста:</w:t>
      </w:r>
    </w:p>
    <w:p w14:paraId="083EE2A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Педагогические работники создают ситуации для расширения представлений обучающихся о функциональных свойствах и назначении объектов, стимулируют их к анализу, используя вербальные средства общения, разнообразят ситуации для установления причинных, временных и других связей и зависимостей между внутренними и внешними свойствами. При этом широко используются методы наблюдения за объектами, демонстрации объектов, элементарные опыты, упражнения и различные игры. Содержание образовательной области "Познавательное развитие" в этот период обеспечивает развитие у обучающихся с НОДА познавательной активности, обогащение их сенсомоторного и сенсорного опыта, формирование предпосылок познавательно-исследовательской и конструктивной деятельности, а также представлений об окружающем мире и </w:t>
      </w:r>
      <w:r w:rsidRPr="00AA0ABC">
        <w:rPr>
          <w:rFonts w:ascii="Times New Roman" w:hAnsi="Times New Roman" w:cs="Times New Roman"/>
          <w:sz w:val="28"/>
          <w:szCs w:val="28"/>
        </w:rPr>
        <w:lastRenderedPageBreak/>
        <w:t>элементарных математических представлений.</w:t>
      </w:r>
    </w:p>
    <w:p w14:paraId="6F89C80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решаемых задач позволяет структурировать содержание образовательной области по следующим разделам:</w:t>
      </w:r>
    </w:p>
    <w:p w14:paraId="13CAB61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конструирование;</w:t>
      </w:r>
    </w:p>
    <w:p w14:paraId="62B76CA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представлений о себе и об окружающем мире;</w:t>
      </w:r>
    </w:p>
    <w:p w14:paraId="31CF877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элементарных математических представлений.</w:t>
      </w:r>
    </w:p>
    <w:p w14:paraId="018D1A2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Продолжается развитие у обучающихся с НОДА мотивационного, целевого, содержательного, </w:t>
      </w:r>
      <w:proofErr w:type="spellStart"/>
      <w:r w:rsidRPr="00AA0ABC">
        <w:rPr>
          <w:rFonts w:ascii="Times New Roman" w:hAnsi="Times New Roman" w:cs="Times New Roman"/>
          <w:sz w:val="28"/>
          <w:szCs w:val="28"/>
        </w:rPr>
        <w:t>операционального</w:t>
      </w:r>
      <w:proofErr w:type="spellEnd"/>
      <w:r w:rsidRPr="00AA0ABC">
        <w:rPr>
          <w:rFonts w:ascii="Times New Roman" w:hAnsi="Times New Roman" w:cs="Times New Roman"/>
          <w:sz w:val="28"/>
          <w:szCs w:val="28"/>
        </w:rPr>
        <w:t xml:space="preserve"> и контрольного компонентов конструктивной деятельности. При этом особое внимание уделяется самостоятельности обучающихся, им предлагаются творческие задания, задания на выполнение работ по своему замыслу, задания на выполнение коллективных построек.</w:t>
      </w:r>
    </w:p>
    <w:p w14:paraId="1D30306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Рекомендуются занятия в специальной интерактивной среде (темной и светлой сенсорных комнат), которые проводит педагог-психолог. В них включаются сведения о цветовом многообразии, о звуках природы, о явлениях природы и зависимости настроения, состояния человека, растительного и животного мира от этих характеристик.</w:t>
      </w:r>
    </w:p>
    <w:p w14:paraId="5CBE36D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стимулируют познавательный интерес обучающихся к различным способам измерения, счета количеств, определения пространственных отношений у разных народов.</w:t>
      </w:r>
    </w:p>
    <w:p w14:paraId="084A9D67" w14:textId="02D6B8FC"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.3.3. В области речевого развития ребенка с НОДА основными задачами образовательной деятельности является создание условий для:</w:t>
      </w:r>
    </w:p>
    <w:p w14:paraId="3185388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формирования основы речевой и языковой культуры, совершенствования разных сторон речи ребенка;</w:t>
      </w:r>
    </w:p>
    <w:p w14:paraId="5ED78C0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приобщения обучающихся к культуре чтения художественной литературы.</w:t>
      </w:r>
    </w:p>
    <w:p w14:paraId="0E22FC3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В сфере совершенствования разных сторон речи ребенка: речевое развитие ребенка связано с умением вступать в коммуникацию с другими людьми, умением слушать, воспринимать речь говорящего и реагировать на нее собственным откликом, адекватными эмоциями, то есть тесно связано с социально-коммуникативным развитием. Полноценное речевое развитие помогает дошкольнику устанавливать контакты, делиться впечатлениями. Оно способствует взаимопониманию, разрешению конфликтных ситуаций, регулированию речевых действий. Речь как важнейшее средство общения позволяет каждому ребенку участвовать в беседах, играх, проектах, спектаклях, занятиях, проявляя при этом свою индивидуальность. Педагогические работники должны стимулировать общение, сопровождающее различные виды деятельности обучающихся, например, поддерживать обмен мнениями по поводу детских рисунков, рассказов.</w:t>
      </w:r>
    </w:p>
    <w:p w14:paraId="6F31F15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Овладение речью (диалогической и монологической) не является изолированным процессом, оно происходит естественным образом в процессе коммуникации: во время обсуждения детьми (между собой или с педагогическим работником) содержания, которое их интересует, действий, в которые они вовлечены. Таким образом, стимулирование речевого развития является сквозным принципом ежедневной педагогической деятельности во всех образовательных областях.</w:t>
      </w:r>
    </w:p>
    <w:p w14:paraId="6A04750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Педагогические работники создают возможности для формирования и развития звуковой культуры, образной, интонационной и грамматической сторон речи, фонематического слуха, правильного </w:t>
      </w:r>
      <w:proofErr w:type="spellStart"/>
      <w:r w:rsidRPr="00AA0ABC">
        <w:rPr>
          <w:rFonts w:ascii="Times New Roman" w:hAnsi="Times New Roman" w:cs="Times New Roman"/>
          <w:sz w:val="28"/>
          <w:szCs w:val="28"/>
        </w:rPr>
        <w:t>звуко</w:t>
      </w:r>
      <w:proofErr w:type="spellEnd"/>
      <w:r w:rsidRPr="00AA0ABC">
        <w:rPr>
          <w:rFonts w:ascii="Times New Roman" w:hAnsi="Times New Roman" w:cs="Times New Roman"/>
          <w:sz w:val="28"/>
          <w:szCs w:val="28"/>
        </w:rPr>
        <w:t xml:space="preserve">- и </w:t>
      </w:r>
      <w:proofErr w:type="spellStart"/>
      <w:r w:rsidRPr="00AA0ABC">
        <w:rPr>
          <w:rFonts w:ascii="Times New Roman" w:hAnsi="Times New Roman" w:cs="Times New Roman"/>
          <w:sz w:val="28"/>
          <w:szCs w:val="28"/>
        </w:rPr>
        <w:t>словопроизношения</w:t>
      </w:r>
      <w:proofErr w:type="spellEnd"/>
      <w:r w:rsidRPr="00AA0ABC">
        <w:rPr>
          <w:rFonts w:ascii="Times New Roman" w:hAnsi="Times New Roman" w:cs="Times New Roman"/>
          <w:sz w:val="28"/>
          <w:szCs w:val="28"/>
        </w:rPr>
        <w:t>, поощряют разучивание стихотворений, скороговорок, чистоговорок, песен; организуют речевые игры, стимулируют словотворчество.</w:t>
      </w:r>
    </w:p>
    <w:p w14:paraId="4809EF3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 сфере приобщения обучающихся к культуре чтения литературных произведений.</w:t>
      </w:r>
    </w:p>
    <w:p w14:paraId="402A3BB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читают детям книги, стихи, вспоминают содержание и обсуждают вместе с детьми прочитанное, способствуя пониманию, в том числе на слух. Детям, которые хотят читать сами, предоставляется такая возможность.</w:t>
      </w:r>
    </w:p>
    <w:p w14:paraId="2F419A3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 обучающихся активно развивается способность к использованию речи в повседневном общении, а также стимулируется использование речи в области познавательно-исследовательского, художественно-эстетического, социально-коммуникативного и других видов развития. Педагогические работники могут стимулировать использование речи для познавательно-исследовательского развития обучающихся, например, отвечая на вопросы "Почему?..", "Когда?..", обращая внимание обучающихся на последовательность повседневных событий, различия и сходства, причинно-следственные связи, развивая идеи, высказанные детьми, вербально дополняя их. Например, ребенок говорит: "Посмотрите на это дерево", а педагогический работник отвечает: "Это береза. Посмотри, у нее набухли почки и уже скоро появятся первые листочки".</w:t>
      </w:r>
    </w:p>
    <w:p w14:paraId="02C54B4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Речевому развитию способствуют наличие в развивающей предметно-пространственной среде открытого доступа обучающихся к различным литературным изданиям, предоставление места для рассматривания и чтения детьми соответствующих их возрасту книг, наличие других дополнительных материалов, например, плакатов и картин, рассказов в картинках, аудиозаписей литературных произведений и песен, а также других материалов.</w:t>
      </w:r>
    </w:p>
    <w:p w14:paraId="65E5B7D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Программа оставляет Организации право выбора способа речевого </w:t>
      </w:r>
      <w:r w:rsidRPr="00AA0ABC">
        <w:rPr>
          <w:rFonts w:ascii="Times New Roman" w:hAnsi="Times New Roman" w:cs="Times New Roman"/>
          <w:sz w:val="28"/>
          <w:szCs w:val="28"/>
        </w:rPr>
        <w:lastRenderedPageBreak/>
        <w:t>развития обучающихся, в том числе с учетом особенностей реализуемых адаптированных основных образовательных программ и других особенностей реализуемой образовательной деятельности.</w:t>
      </w:r>
    </w:p>
    <w:p w14:paraId="38CA6CCE" w14:textId="7F848CFE"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.3.3.1. Основное содержание образовательной деятельности с детьми младшего дошкольного возраста:</w:t>
      </w:r>
    </w:p>
    <w:p w14:paraId="48BCE01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Содержание образовательной области "Речевое развитие" в младшем дошкольном возрасте направлено на формирование у обучающихся с НОДА потребности в общении и элементарных коммуникативных умениях. Оно направлено на ознакомление обучающихся с доступными способами и средствами взаимодействия с окружающими людьми, как невербальными, так и вербальными, развитие потребности во взаимодействии с педагогическим работником и другими детьми в доступной детям речевой активности, стимулирование развития лексикона, способности к подражанию речи, диалогической формы связной речи в различных видах детской деятельности.</w:t>
      </w:r>
    </w:p>
    <w:p w14:paraId="10ECE61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Педагогический работник обращает на воспитание у обучающихся внимания к речи окружающих и расширение объема понимания речи, что предъявляет особые требования к речи педагогического работника, в ходе общения с младшими дошкольниками с НОДА. Педагогический работник вступает с каждым ребенком в эмоциональный контакт, строя свое взаимодействие с ребенком с НОДА таким образом, чтобы преодолеть возникающий у ребенка неречевой и речевой негативизма, поэтому педагогический работник стимулирует любые попытки спонтанной речевой деятельности каждого ребенка.</w:t>
      </w:r>
    </w:p>
    <w:p w14:paraId="6B43A1C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Педагогический работник организует с детьми различные предметно-игровые ситуации, стимулирующие желание ребенка устанавливать контакт со педагогическим работником и с другими детьми. Для этого совместная деятельность педагогического работника и обучающихся осуществляется на основе игрушек, подвижных и ролевых игр. Во время взаимодействия с каждым ребенком с НОДА создаются ситуации, воспитывающие у ребенка уверенность в своих силах.</w:t>
      </w:r>
    </w:p>
    <w:p w14:paraId="1CA2033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Педагогический работник, создавая различные ситуации речевого и практического взаимодействия с каждым ребенком, стимулирует использование детьми в речи простых по структуре предложений в побудительной и повествовательной форме.</w:t>
      </w:r>
    </w:p>
    <w:p w14:paraId="0E62508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Для формирования коммуникативных способностей ребенка младшего дошкольного возраста с недостатками речевого развития при НОДА учителю-логопеду важно определить, насколько та или иная предметно-игровая ситуация будет стимулировать доступные средства общения (вербальные и невербальные). Учитель-логопед в ходе логопедических занятий, а </w:t>
      </w:r>
      <w:r w:rsidRPr="00AA0ABC">
        <w:rPr>
          <w:rFonts w:ascii="Times New Roman" w:hAnsi="Times New Roman" w:cs="Times New Roman"/>
          <w:sz w:val="28"/>
          <w:szCs w:val="28"/>
        </w:rPr>
        <w:lastRenderedPageBreak/>
        <w:t>воспитатели в ходе реализации задач образовательной области "Речевое развитие", учитывают особенности развития игровой деятельности каждого ребенка: сформированность игровых действий, умение взаимодействовать со педагогическим работником и другими детьми в игре, используя различные средства коммуникации.</w:t>
      </w:r>
    </w:p>
    <w:p w14:paraId="6CB885C3" w14:textId="7F2C0BA0"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.3.3.2. Основное содержание образовательной деятельности с детьми среднего дошкольного возраста:</w:t>
      </w:r>
    </w:p>
    <w:p w14:paraId="7DF07C8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Содержание образовательной области "Речевое развитие" среднем дошкольном возрасте направлено на формирование у обучающихся с НОДА потребности в речевом общении и коммуникативных умений. Основной акцент делается на развитии и формировании связной речи.</w:t>
      </w:r>
    </w:p>
    <w:p w14:paraId="0DE7310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этот период основное значение придается стимулированию речевой активности обучающихся с НОДА, формированию мотивационно-</w:t>
      </w:r>
      <w:proofErr w:type="spellStart"/>
      <w:r w:rsidRPr="00AA0ABC">
        <w:rPr>
          <w:rFonts w:ascii="Times New Roman" w:hAnsi="Times New Roman" w:cs="Times New Roman"/>
          <w:sz w:val="28"/>
          <w:szCs w:val="28"/>
        </w:rPr>
        <w:t>потребностного</w:t>
      </w:r>
      <w:proofErr w:type="spellEnd"/>
      <w:r w:rsidRPr="00AA0ABC">
        <w:rPr>
          <w:rFonts w:ascii="Times New Roman" w:hAnsi="Times New Roman" w:cs="Times New Roman"/>
          <w:sz w:val="28"/>
          <w:szCs w:val="28"/>
        </w:rPr>
        <w:t xml:space="preserve"> компонента речевой деятельности, развитию когнитивных предпосылок речевой деятельности, коррекции </w:t>
      </w:r>
      <w:proofErr w:type="spellStart"/>
      <w:r w:rsidRPr="00AA0ABC">
        <w:rPr>
          <w:rFonts w:ascii="Times New Roman" w:hAnsi="Times New Roman" w:cs="Times New Roman"/>
          <w:sz w:val="28"/>
          <w:szCs w:val="28"/>
        </w:rPr>
        <w:t>речедвигательных</w:t>
      </w:r>
      <w:proofErr w:type="spellEnd"/>
      <w:r w:rsidRPr="00AA0ABC">
        <w:rPr>
          <w:rFonts w:ascii="Times New Roman" w:hAnsi="Times New Roman" w:cs="Times New Roman"/>
          <w:sz w:val="28"/>
          <w:szCs w:val="28"/>
        </w:rPr>
        <w:t xml:space="preserve"> нарушений. Обучающиеся учатся </w:t>
      </w:r>
      <w:proofErr w:type="spellStart"/>
      <w:r w:rsidRPr="00AA0ABC">
        <w:rPr>
          <w:rFonts w:ascii="Times New Roman" w:hAnsi="Times New Roman" w:cs="Times New Roman"/>
          <w:sz w:val="28"/>
          <w:szCs w:val="28"/>
        </w:rPr>
        <w:t>вербализовать</w:t>
      </w:r>
      <w:proofErr w:type="spellEnd"/>
      <w:r w:rsidRPr="00AA0ABC">
        <w:rPr>
          <w:rFonts w:ascii="Times New Roman" w:hAnsi="Times New Roman" w:cs="Times New Roman"/>
          <w:sz w:val="28"/>
          <w:szCs w:val="28"/>
        </w:rPr>
        <w:t xml:space="preserve"> свое отношение к окружающему миру, предметам и явлениям, делать элементарные словесные обобщения.</w:t>
      </w:r>
    </w:p>
    <w:p w14:paraId="79507A2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продолжают обучение обучающихся с НОДА ситуативной речи. При этом важную роль играет пример речевого поведения педагогических работников. Педагогические работники стимулируют желание обучающихся свободно общаться, используя вербальные и невербальные средства общения, поощряют даже минимальную речевую активность обучающихся в различных ситуациях. Педагогические работники направляют внимание на формирование у каждого ребенка с НОДА устойчивого эмоционального контакта с педагогическим работником и с другими детьми.</w:t>
      </w:r>
    </w:p>
    <w:p w14:paraId="1F6A6B1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Педагогический работник учитывает особенности развития игровой деятельности обучающихся: сформированность игровых действий, возможности и коммуникативные умения взаимодействия со педагогическим работником и другими детьми.</w:t>
      </w:r>
    </w:p>
    <w:p w14:paraId="509ABA80" w14:textId="05C28F93"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.3.3.3. Основное содержание образовательной деятельности с детьми старшего дошкольного возраста.</w:t>
      </w:r>
    </w:p>
    <w:p w14:paraId="5AF1B15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Ведущим направлением работы в рамках образовательной области "Речевое развитие" является развитее и формирование связной речи обучающихся с НОДА.</w:t>
      </w:r>
    </w:p>
    <w:p w14:paraId="052D459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этот период основное внимание уделяется стимулированию речевой активности обучающихся. У них формируется мотивационно-</w:t>
      </w:r>
      <w:proofErr w:type="spellStart"/>
      <w:r w:rsidRPr="00AA0ABC">
        <w:rPr>
          <w:rFonts w:ascii="Times New Roman" w:hAnsi="Times New Roman" w:cs="Times New Roman"/>
          <w:sz w:val="28"/>
          <w:szCs w:val="28"/>
        </w:rPr>
        <w:t>потребностный</w:t>
      </w:r>
      <w:proofErr w:type="spellEnd"/>
      <w:r w:rsidRPr="00AA0ABC">
        <w:rPr>
          <w:rFonts w:ascii="Times New Roman" w:hAnsi="Times New Roman" w:cs="Times New Roman"/>
          <w:sz w:val="28"/>
          <w:szCs w:val="28"/>
        </w:rPr>
        <w:t xml:space="preserve"> компонент речевой деятельности, развиваются ее когнитивные предпосылки: восприятие, внимание, память, мышление. Одной из важных задач обучения </w:t>
      </w:r>
      <w:r w:rsidRPr="00AA0ABC">
        <w:rPr>
          <w:rFonts w:ascii="Times New Roman" w:hAnsi="Times New Roman" w:cs="Times New Roman"/>
          <w:sz w:val="28"/>
          <w:szCs w:val="28"/>
        </w:rPr>
        <w:lastRenderedPageBreak/>
        <w:t xml:space="preserve">является формирование </w:t>
      </w:r>
      <w:proofErr w:type="spellStart"/>
      <w:r w:rsidRPr="00AA0ABC">
        <w:rPr>
          <w:rFonts w:ascii="Times New Roman" w:hAnsi="Times New Roman" w:cs="Times New Roman"/>
          <w:sz w:val="28"/>
          <w:szCs w:val="28"/>
        </w:rPr>
        <w:t>вербализованных</w:t>
      </w:r>
      <w:proofErr w:type="spellEnd"/>
      <w:r w:rsidRPr="00AA0ABC">
        <w:rPr>
          <w:rFonts w:ascii="Times New Roman" w:hAnsi="Times New Roman" w:cs="Times New Roman"/>
          <w:sz w:val="28"/>
          <w:szCs w:val="28"/>
        </w:rPr>
        <w:t xml:space="preserve"> представлений об окружающем мире, дифференцированного восприятия предметов и явлений, элементарных обобщений в сфере предметного мира. Различение, уточнение и обобщение предметных понятий становится базой для развития активной речи обучающихся. Для развития фразовой речи обучающихся проводятся занятия с использованием приемов комментированного рисования, обучения рассказыванию по литературным произведениям, по иллюстративному материалу. Для совершенствования планирующей функции речи обучающихся обучают намечать основные этапы предстоящего выполнения задания. Совместно со педагогическим работником (прежде всего, учителем-логопедом), а затем самостоятельно детям предлагается составлять простейший словесный отчет о содержании и последовательности действий в различных видах деятельности.</w:t>
      </w:r>
    </w:p>
    <w:p w14:paraId="34D2F29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создают условия для развития коммуникативной активности обучающихся с НОДА в быту, играх и на занятиях. Для этого в ходе специально организованных игр и в совместной деятельности ведется формирование средств межличностного взаимодействия обучающихся. Педагогические работники предлагают детям различные ситуации, позволяющие моделировать социальные отношения в игровой деятельности. Они создают условия для расширения словарного запаса через эмоциональный, бытовой, предметный, социальный и игровой опыт обучающихся.</w:t>
      </w:r>
    </w:p>
    <w:p w14:paraId="1BB2658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формирования у обучающихся мотивации к школьному обучению в работу по развитию речи обучающихся с НОДА включаются занятия по подготовке их к обучению грамоте.</w:t>
      </w:r>
    </w:p>
    <w:p w14:paraId="25EE970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Эту работу воспитатель и учитель-логопед проводят, исходя из особенностей и возможностей развития обучающихся старшего дошкольного возраста с НОДА, дифференцировать с учетом речевых проблем каждого ребенка. Содержание занятий по развитию речи тесно связано с содержанием логопедической работы, а также работы, которую проводят с детьми другие специалисты.</w:t>
      </w:r>
    </w:p>
    <w:p w14:paraId="4D23F7D3" w14:textId="7B9A616E"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.3.4. В области художественно-эстетического развития ребенка основными задачами образовательной деятельности являются создание условий:</w:t>
      </w:r>
    </w:p>
    <w:p w14:paraId="77E73A2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В сфере развития интереса к эстетической стороне действительности, ознакомления с разными видами и жанрами искусства (словесного, музыкального, изобразительного), в том числе народного творчества; развития способности к восприятию музыки, художественной литературы, фольклора; приобщения к разным видам художественно-эстетической деятельности, </w:t>
      </w:r>
      <w:r w:rsidRPr="00AA0ABC">
        <w:rPr>
          <w:rFonts w:ascii="Times New Roman" w:hAnsi="Times New Roman" w:cs="Times New Roman"/>
          <w:sz w:val="28"/>
          <w:szCs w:val="28"/>
        </w:rPr>
        <w:lastRenderedPageBreak/>
        <w:t>развития потребности в творческом самовыражении, инициативности и самостоятельности в воплощении художественного замысла.</w:t>
      </w:r>
    </w:p>
    <w:p w14:paraId="7CAF0EE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Программа относит к образовательной области художественно-эстетического развития приобщение обучающихся к эстетическому познанию и переживанию мира, к искусству и культуре в широком смысле, а также творческую деятельность обучающихся в изобразительном, пластическом, музыкальном, литературном видах художественно-творческой деятельности.</w:t>
      </w:r>
    </w:p>
    <w:p w14:paraId="62DCD12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Эстетическое отношение к миру опирается, прежде всего, на восприятие действительности разными органами чувств. Педагогические работники способствуют накоплению у обучающихся сенсорного опыта, обогащению чувственных впечатлений, развитию эмоциональной отзывчивости на красоту природы и рукотворного мира, сопереживания персонажам художественной литературы и фольклора.</w:t>
      </w:r>
    </w:p>
    <w:p w14:paraId="4C506F0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знакомят обучающихся с классическими произведениями литературы, живописи, музыки, театрального искусства, произведениями народного творчества, рассматривают иллюстрации в художественных альбомах, организуют экскурсии на природу, в музеи, демонстрируют фильмы соответствующего содержания, обращаются к другим источникам художественно-эстетической информации.</w:t>
      </w:r>
    </w:p>
    <w:p w14:paraId="44C1342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сфере 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w:t>
      </w:r>
    </w:p>
    <w:p w14:paraId="42FB256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создают возможности для творческого самовыражения обучающихся: поддерживают инициативу, стремление к импровизации при самостоятельном воплощении ребенком художественных замыслов; вовлекают обучающихся в разные виды художественно-эстетической деятельности, в сюжетно-ролевые и режиссерские игры, помогают осваивать различные средства, материалы, способы реализации замыслов.</w:t>
      </w:r>
    </w:p>
    <w:p w14:paraId="37D764D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изобразительной деятельности (рисовании, лепке) и художественном конструировании педагогические работники предлагают детям экспериментировать с цветом, придумывать и создавать композицию; осваивать различные художественные техники, использовать разнообразные материалы и средства.</w:t>
      </w:r>
    </w:p>
    <w:p w14:paraId="5D45812C"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музыкальной деятельности (танцах, пении, игре на детских музыкальных инструментах) - создавать художественные образы с помощью пластических средств, ритма, темпа, высоты и силы звука.</w:t>
      </w:r>
    </w:p>
    <w:p w14:paraId="4E795DBC"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В театрализованной деятельности, сюжетно-ролевой и режиссерской </w:t>
      </w:r>
      <w:r w:rsidRPr="00AA0ABC">
        <w:rPr>
          <w:rFonts w:ascii="Times New Roman" w:hAnsi="Times New Roman" w:cs="Times New Roman"/>
          <w:sz w:val="28"/>
          <w:szCs w:val="28"/>
        </w:rPr>
        <w:lastRenderedPageBreak/>
        <w:t>игре - языковыми средствами, средствами мимики, пантомимы, интонации передавать характер, переживания, настроения персонажей.</w:t>
      </w:r>
    </w:p>
    <w:p w14:paraId="210DCC97" w14:textId="37B14CB3"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.3.4.1. Основное содержание образовательной деятельности с детьми младшего дошкольного возраста:</w:t>
      </w:r>
    </w:p>
    <w:p w14:paraId="296E87C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Ребенка младшего дошкольного возраста с НОДА приобщают к миру искусства (музыки, живописи). Содержание образовательной области "Художественно-эстетическое развитие" предполагает формирование эстетического мировосприятия у обучающихся с НОДА создание, соответствующую их возрасту, особенностям развития моторики и речи среду для занятий детским изобразительным творчеством.</w:t>
      </w:r>
    </w:p>
    <w:p w14:paraId="105BF61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задач, решаемых образовательной областью "Художественно-эстетическое развитие", позволяет структурировать ее содержание также по разделам:</w:t>
      </w:r>
    </w:p>
    <w:p w14:paraId="32FBF86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изобразительное творчество;</w:t>
      </w:r>
    </w:p>
    <w:p w14:paraId="0774E4B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музыка.</w:t>
      </w:r>
    </w:p>
    <w:p w14:paraId="2A77899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реализации задач раздела "Изобразительное творчество" необходимо создать условия для изобразительной деятельности обучающихся (самостоятельной или совместной со педагогическим работником). Любое проявление инициативы и самостоятельности обучающихся приветствуется и поощряется. Элементы рисования, лепки, аппликации включаются в коррекционные занятия по преодолению недостатков двигательного, познавательного и речевого развития обучающихся, в образовательный процесс, в самостоятельную и совместную с воспитателем деятельность обучающихся.</w:t>
      </w:r>
    </w:p>
    <w:p w14:paraId="46E62D6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Содержание раздела "Музыка" реализуется в непосредственной музыкальной образовательной деятельности на музыкальных занятиях, музыкально-ритмических упражнениях с предметами и без предметов; в музыкальной деятельности в режимные моменты на: утренней гимнастике, на музыкальных </w:t>
      </w:r>
      <w:proofErr w:type="spellStart"/>
      <w:r w:rsidRPr="00AA0ABC">
        <w:rPr>
          <w:rFonts w:ascii="Times New Roman" w:hAnsi="Times New Roman" w:cs="Times New Roman"/>
          <w:sz w:val="28"/>
          <w:szCs w:val="28"/>
        </w:rPr>
        <w:t>физминутках</w:t>
      </w:r>
      <w:proofErr w:type="spellEnd"/>
      <w:r w:rsidRPr="00AA0ABC">
        <w:rPr>
          <w:rFonts w:ascii="Times New Roman" w:hAnsi="Times New Roman" w:cs="Times New Roman"/>
          <w:sz w:val="28"/>
          <w:szCs w:val="28"/>
        </w:rPr>
        <w:t xml:space="preserve"> и в динамических паузах.</w:t>
      </w:r>
    </w:p>
    <w:p w14:paraId="076900E5" w14:textId="30BDAF52"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.3.4.2. Основное содержание образовательной деятельности с детьми среднего дошкольного возраста.</w:t>
      </w:r>
    </w:p>
    <w:p w14:paraId="62540C4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Ребенок в возрасте 4-5-ти лет, в том числе и с НОДА, активно проявляет интерес к миру искусства (музыки, живописи). В рамках образовательной области "Художественно-эстетическое развитие" педагогические работники создают соответствующую возрасту обучающихся, особенностям развития их моторики и речи среду для детского художественного развития.</w:t>
      </w:r>
    </w:p>
    <w:p w14:paraId="4D69189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Содержание образовательной области "Художественно-эстетическое развитие" представлено разделами "Изобразительное творчество" и "Музыка".</w:t>
      </w:r>
    </w:p>
    <w:p w14:paraId="53E1A6F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Образовательную деятельность в рамках указанной области проводят </w:t>
      </w:r>
      <w:r w:rsidRPr="00AA0ABC">
        <w:rPr>
          <w:rFonts w:ascii="Times New Roman" w:hAnsi="Times New Roman" w:cs="Times New Roman"/>
          <w:sz w:val="28"/>
          <w:szCs w:val="28"/>
        </w:rPr>
        <w:lastRenderedPageBreak/>
        <w:t>воспитатели, музыкальный руководитель, согласую ее содержание с тематикой коррекционно-развивающей работы, проводимой учителем-дефектологом и учителем-логопедом. Активными участниками образовательного процесса в области "Художественно-эстетическое развитие" являются родители (законные представители) обучающихся, а также все остальные специалисты, работающие с детьми с НОДА.</w:t>
      </w:r>
    </w:p>
    <w:p w14:paraId="12CFDFA0"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Основной формой работы по художественно-эстетическому воспитанию и организации изобразительной деятельности обучающихся с НОДА в среднем дошкольном возрасте являются занятия, в ходе которых у обучающихся формируются образы-представления о реальных и сказочных объектах, развивается кинестетическая основа движений, совершенствуются операционально-технические умения, компенсирующие недостатки тонкой и общей моторики. На занятиях создаются условия для максимально возможной самостоятельной деятельности обучающихся, исходя из особенностей их двигательного развития.</w:t>
      </w:r>
    </w:p>
    <w:p w14:paraId="4BC2BAF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 обучающихся формируются устойчивое положительное эмоциональное отношение и интерес к изобразительной деятельности, усиливается ее социальная направленность, развивается анализирующее восприятие, закрепляются представления обучающихся о материалах и средствах, используемых в процессе изобразительной деятельности, развиваются наглядно-образное мышление, эстетические предпочтения.</w:t>
      </w:r>
    </w:p>
    <w:p w14:paraId="088A83C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данный период обучения изобразительная деятельность должна стать основой, интегрирующей перцептивное и эстетико-образное видение обучающихся, максимально стимулирующей развитие их моторики и речи.</w:t>
      </w:r>
    </w:p>
    <w:p w14:paraId="44EDFCB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Обучение изобразительной деятельности осуществляет воспитатель по подгруппам (пять-шесть человек) в ходе специально организованных занятий и в свободное время. В каждой группе необходимо создать условия для изобразительной деятельности обучающихся (самостоятельной или совместной со педагогическим работником). Элементы рисования, лепки, аппликации включаются в логопедические занятия, в занятия по развитию речи на основе формирования представлений о себе и об окружающем миром, в музыкальные занятия, в занятия по формированию элементарных математических представлений.</w:t>
      </w:r>
    </w:p>
    <w:p w14:paraId="79043A9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данный период вводится сюжетное рисование.</w:t>
      </w:r>
    </w:p>
    <w:p w14:paraId="32488B5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реализации направления "Музыка" обучающихся учат эмоционально, адекватно воспринимать разную музыку, развивают слуховое внимание и сосредоточение, музыкальный слух (</w:t>
      </w:r>
      <w:proofErr w:type="spellStart"/>
      <w:r w:rsidRPr="00AA0ABC">
        <w:rPr>
          <w:rFonts w:ascii="Times New Roman" w:hAnsi="Times New Roman" w:cs="Times New Roman"/>
          <w:sz w:val="28"/>
          <w:szCs w:val="28"/>
        </w:rPr>
        <w:t>звуковысотный</w:t>
      </w:r>
      <w:proofErr w:type="spellEnd"/>
      <w:r w:rsidRPr="00AA0ABC">
        <w:rPr>
          <w:rFonts w:ascii="Times New Roman" w:hAnsi="Times New Roman" w:cs="Times New Roman"/>
          <w:sz w:val="28"/>
          <w:szCs w:val="28"/>
        </w:rPr>
        <w:t>, ритмический, динамический, тембровый), привлекают их к участию в различных видах музыкальной деятельности (пение, танцы, музыкально-</w:t>
      </w:r>
      <w:r w:rsidRPr="00AA0ABC">
        <w:rPr>
          <w:rFonts w:ascii="Times New Roman" w:hAnsi="Times New Roman" w:cs="Times New Roman"/>
          <w:sz w:val="28"/>
          <w:szCs w:val="28"/>
        </w:rPr>
        <w:lastRenderedPageBreak/>
        <w:t>дидактические и хороводные игры, игры на детских музыкальных инструментах). Обучающиеся учатся распознавать настроение музыки, характер (движение, состояние природы)</w:t>
      </w:r>
    </w:p>
    <w:p w14:paraId="24169CB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Музыкальные занятия проводят совместно музыкальный руководитель и воспитатель. При необходимости в этих занятиях может принимать участие учитель-дефектолог. Элементы музыкально-ритмических занятий используются на групповых и индивидуальных коррекционных занятиях с детьми.</w:t>
      </w:r>
    </w:p>
    <w:p w14:paraId="1287DC79" w14:textId="0BE26F76"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.3.4.3. Основное содержание образовательной деятельности с детьми старшего дошкольного возраста.</w:t>
      </w:r>
    </w:p>
    <w:p w14:paraId="0121D15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Основной формой организации работы с детьми в этот период становятся занятия, в ходе которых решаются более сложные задачи, связанные с формированием операционально-технических умений. На этих занятиях особое внимание обращается на проявления детьми самостоятельности и творчества.</w:t>
      </w:r>
    </w:p>
    <w:p w14:paraId="0967F59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Изобразительная деятельность обучающихся в старшем дошкольном возрасте предполагает решение изобразительных задач (нарисовать, слепить, сделать аппликацию) и может включать отдельные игровые ситуации.</w:t>
      </w:r>
    </w:p>
    <w:p w14:paraId="744510D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развития изобразительных умений и навыков большое значение имеет коллективная деятельность обучающихся, как в непосредственно образовательной деятельности, так и в свободное время. К коллективной деятельности можно отнести следующие виды занятий с детьми: создание "портретной" галереи, изготовление альбомов о жизни обучающихся и иллюстраций к сказкам; выполнение коллективных картин.</w:t>
      </w:r>
    </w:p>
    <w:p w14:paraId="18A4314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Все больше внимания уделяется развитию самостоятельности обучающихся при анализе натуры и образца, при определении изобразительного замысла, при выборе материалов и средств реализации этого замысла, его композиционных и цветовых решений.</w:t>
      </w:r>
    </w:p>
    <w:p w14:paraId="6E0279B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Тематика занятий и образовательных ситуаций отражает собственный эмоциональный, межличностный, игровой и познавательный опыт обучающихся. Руководство изобразительной деятельностью со стороны педагогического работника приобретает косвенный, стимулирующий, содержание деятельности характер. В коррекционно-образовательный процесс вводятся технические средства обучения, в том числе использование мультимедийных средств.</w:t>
      </w:r>
    </w:p>
    <w:p w14:paraId="7004E31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Реализация содержания раздела "Музыка" направлена на обогащение музыкальных впечатлений обучающихся, совершенствование их певческих, танцевальных навыков и умений.</w:t>
      </w:r>
    </w:p>
    <w:p w14:paraId="0688890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Продолжается работа по формированию представлений о творчестве </w:t>
      </w:r>
      <w:r w:rsidRPr="00AA0ABC">
        <w:rPr>
          <w:rFonts w:ascii="Times New Roman" w:hAnsi="Times New Roman" w:cs="Times New Roman"/>
          <w:sz w:val="28"/>
          <w:szCs w:val="28"/>
        </w:rPr>
        <w:lastRenderedPageBreak/>
        <w:t>композиторов, о музыкальных инструментах, об элементарных музыкальных формах. В этом возрасте обучающиеся различают музыку разных жанров и стилей. Знают характерные признаки балета, оперы, симфонической и камерной музыки. Различают средства музыкальной выразительности (лад, мелодия, метроритм). Обучающиеся понимают, что характер музыки определяется средствами музыкальной выразительности.</w:t>
      </w:r>
    </w:p>
    <w:p w14:paraId="3EFE8B4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Особое внимание в музыкальном развитии дошкольников с НОДА уделяется умению рассказывать, рассуждать о музыке адекватно характеру музыкального образа.</w:t>
      </w:r>
    </w:p>
    <w:p w14:paraId="46319DD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этот период музыкальный руководитель, воспитатели и другие специалисты продолжают развивать у обучающихся музыкальный слух (звуко-высотный, ритмический, динамический, тембровый), учить использовать для музыкального сопровождения самодельные музыкальные инструменты, изготовленные с помощью педагогических работников. Музыкальные игрушки, детские музыкальные инструменты разнообразно применяются в ходе занятий учителя-логопеда, воспитателей, инструкторов по физической культуре и, конечно же, на музыкальных занятиях.</w:t>
      </w:r>
    </w:p>
    <w:p w14:paraId="7881681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Большое значение для развития слухового восприятия обучающихся (восприятия звуков различной громкости и высоты), развития </w:t>
      </w:r>
      <w:proofErr w:type="spellStart"/>
      <w:r w:rsidRPr="00AA0ABC">
        <w:rPr>
          <w:rFonts w:ascii="Times New Roman" w:hAnsi="Times New Roman" w:cs="Times New Roman"/>
          <w:sz w:val="28"/>
          <w:szCs w:val="28"/>
        </w:rPr>
        <w:t>общеречевых</w:t>
      </w:r>
      <w:proofErr w:type="spellEnd"/>
      <w:r w:rsidRPr="00AA0ABC">
        <w:rPr>
          <w:rFonts w:ascii="Times New Roman" w:hAnsi="Times New Roman" w:cs="Times New Roman"/>
          <w:sz w:val="28"/>
          <w:szCs w:val="28"/>
        </w:rPr>
        <w:t xml:space="preserve"> умений и навыков (дыхательных, голосовых, артикуляторных) имеет взаимодействие учителя-дефектолога, музыкального руководителя и воспитателей.</w:t>
      </w:r>
    </w:p>
    <w:p w14:paraId="17844262" w14:textId="4954C3AD"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.3.5. В области физического развития ребенка основными задачами образовательной деятельности являются создание условий для:</w:t>
      </w:r>
    </w:p>
    <w:p w14:paraId="47F36A4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становления у обучающихся ценностей здорового образа жизни;</w:t>
      </w:r>
    </w:p>
    <w:p w14:paraId="6040832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развития представлений о своем теле и своих физических возможностях;</w:t>
      </w:r>
    </w:p>
    <w:p w14:paraId="25F5325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приобретения двигательного опыта и совершенствования двигательной активности;</w:t>
      </w:r>
    </w:p>
    <w:p w14:paraId="4A98D0A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коррекции недостатков общей и тонкой моторики;</w:t>
      </w:r>
    </w:p>
    <w:p w14:paraId="638A68F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формирования начальных представлений о некоторых видах спорта, овладения подвижными играми с правилами.</w:t>
      </w:r>
    </w:p>
    <w:p w14:paraId="4FE9D00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В сфере становления у обучающихся ценностей здорового образа жизни.</w:t>
      </w:r>
    </w:p>
    <w:p w14:paraId="57DF7A62"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Педагогические работники способствуют развитию у обучающихся ответственного отношения к своему здоровью. Они рассказывают детям о том, что может быть полезно и что вредно для их организма, помогают детям осознать пользу здорового образа жизни, соблюдения его элементарных норм и правил, в том числе правил здорового питания, закаливания. Педагогические работники способствуют формированию полезных навыков и привычек, </w:t>
      </w:r>
      <w:r w:rsidRPr="00AA0ABC">
        <w:rPr>
          <w:rFonts w:ascii="Times New Roman" w:hAnsi="Times New Roman" w:cs="Times New Roman"/>
          <w:sz w:val="28"/>
          <w:szCs w:val="28"/>
        </w:rPr>
        <w:lastRenderedPageBreak/>
        <w:t>нацеленных на поддержание собственного здоровья, в том числе формированию гигиенических навыков. Создают возможности для активного участия обучающихся в оздоровительных мероприятиях.</w:t>
      </w:r>
    </w:p>
    <w:p w14:paraId="3366DE8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 сфере совершенствования двигательной активности обучающихся, развития представлений о своем теле и своих физических возможностях, формировании начальных представлений о спорте.</w:t>
      </w:r>
    </w:p>
    <w:p w14:paraId="0C732A6C"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уделяют специальное внимание развитию у ребенка представлений о своем теле, произвольности действий и движений ребенка.</w:t>
      </w:r>
    </w:p>
    <w:p w14:paraId="392F3B1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удовлетворения естественной потребности обучающихся в движении педагогические работники организуют пространственную среду с соответствующим оборудованием как внутри помещения, так и на внешней территории подвижные игры (как свободные, так и по правилам), занятия, которые способствуют получению детьми положительных эмоций от двигательной активности.</w:t>
      </w:r>
    </w:p>
    <w:p w14:paraId="63FBA51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поддерживают интерес обучающихся к подвижным играм, занятиям на спортивных снарядах, упражнениям в беге, прыжках, лазании, метании; побуждают обучающихся выполнять физические упражнения, направленные на коррекцию недостатков двигательной сферы, крупной и мелкой моторики обеих рук, а также правильного не наносящего ущерба организму выполнения основных движений.</w:t>
      </w:r>
    </w:p>
    <w:p w14:paraId="47FA6B1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проводят физкультурные занятия, организуют спортивные игры в помещении и на воздухе, спортивные праздники; развивают у обучающихся интерес к различным видам спорта, предоставляют детям заниматься разными видами двигательной активности с учетом возможностей обучающихся и рекомендации врача.</w:t>
      </w:r>
    </w:p>
    <w:p w14:paraId="6CEACFC8" w14:textId="5D4504B2"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.3.5.1. Основное содержание образовательной деятельности с детьми младшего дошкольного возраста.</w:t>
      </w:r>
    </w:p>
    <w:p w14:paraId="07320C9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Задачи образовательной области "Физическое развитие" обучающихся с НОДА решаются в разнообразных формах работы, которые отражают тесную взаимосвязь между психолого-педагогическим и медицинским аспектами коррекционно-воспитательной деятельности (занятие физкультурой, лечебной физкультурой, утренняя зарядка, бодрящая зарядка после дневного сна, подвижные игры, физкультурные упражнения, динамические паузы, прогулки, спортивные развлечения, лечебная физкультура, массаж и закаливание, а также воспитание культурно-гигиенических навыков и представлений о здоровом образе жизни).</w:t>
      </w:r>
    </w:p>
    <w:p w14:paraId="261ABEA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решаемых задач позволяет структурировать содержание образовательной области "Физическое развитие" по следующим разделам:</w:t>
      </w:r>
    </w:p>
    <w:p w14:paraId="6B11ABF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физическая культура;</w:t>
      </w:r>
    </w:p>
    <w:p w14:paraId="1FFE262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представления о здоровом образе жизни и гигиене.</w:t>
      </w:r>
    </w:p>
    <w:p w14:paraId="740970E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Образовательную деятельность в рамках образовательной области "Физическое развитие" проводят воспитатели, инструктор по физической культуре, согласовывая её содержание с медицинскими работниками. Желательно, чтобы инструктор имел образование или переподготовку по направлению "Адаптивная физическая культура". Активными участниками образовательного процесса в области "Физическое развитие" должны стать родители (законные представители) обучающихся, все остальные специалисты, работающие с детьми.</w:t>
      </w:r>
    </w:p>
    <w:p w14:paraId="293DB24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работе по физическому развитию обучающихся с НОДА помимо образовательных задач, соответствующих возрастным требованиям образовательного стандарта, решаются развивающие, коррекционные и оздоровительные задачи, направленные на воспитание у обучающихся представлений о здоровом образе жизни, приобщение их к физической культуре.</w:t>
      </w:r>
    </w:p>
    <w:p w14:paraId="3EEE0006"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Задачи образовательной области "Физическое развитие" решаются: в ходе непосредственной образовательной деятельности по физическому развитию, утренней гимнастики, прогулок, физкультурных досугов и праздников; в процессе проведения оздоровительных мероприятий (занятий лечебной физкультурой, массажа, закаливающих процедур); в совместной деятельности обучающихся с педагогическим работником по формированию культурно-гигиенических навыков и навыков самообслуживания; на музыкальных занятиях (музыкально-дидактических, в имитационных играх, играх с воображаемыми объектами, при выполнении музыкально-ритмических движений); в играх и упражнениях, направленных на сенсомоторное развитие; в специальных играх и упражнениях, в процессе которых воспроизводятся основные движения, формируются естественные жесты, мимика; в подвижных играх и подвижных играх с музыкальным сопровождением; в ходе непосредственно образовательной деятельности, направленной на правильное восприятие и воспроизведение выразительных движений для понимания смысла ситуаций, характеров персонажей, их эмоциональных состояний; в индивидуальной коррекционной, в том числе логопедической, работе с детьми с НОДА.</w:t>
      </w:r>
    </w:p>
    <w:p w14:paraId="4B83CE08"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Задачи и содержание образовательной области "Физическое развитие" тесно связаны с задачами и содержанием образовательных областей "Познавательное развитие", "Социально-коммуникативное развитие", "Художественно-эстетическое развитие".</w:t>
      </w:r>
    </w:p>
    <w:p w14:paraId="1A83D94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Образовательная область "Физическое развитие" является основой, </w:t>
      </w:r>
      <w:r w:rsidRPr="00AA0ABC">
        <w:rPr>
          <w:rFonts w:ascii="Times New Roman" w:hAnsi="Times New Roman" w:cs="Times New Roman"/>
          <w:sz w:val="28"/>
          <w:szCs w:val="28"/>
        </w:rPr>
        <w:lastRenderedPageBreak/>
        <w:t>интегрирующей сенсорно-перцептивного и моторно-двигательного развития обучающихся.</w:t>
      </w:r>
    </w:p>
    <w:p w14:paraId="4F345B5A" w14:textId="03A0603A"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.3.5.2. Основное содержание образовательной деятельности с детьми среднего дошкольного возраста.</w:t>
      </w:r>
    </w:p>
    <w:p w14:paraId="26A1799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Задачи образовательной области "Физическое развитие" с детьми с НОДА среднего дошкольного возраста также решаются в разнообразных формах работы, которые отражают тесную взаимосвязь между психолого-педагогическим и медицинским аспектами коррекционно-воспитательной деятельности (см. описание деятельности в младшем дошкольном возрасте).</w:t>
      </w:r>
    </w:p>
    <w:p w14:paraId="1BC367C9"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решаемых задач позволяет структурировать содержание образовательной области "Физическое развитие" по следующим разделам:</w:t>
      </w:r>
    </w:p>
    <w:p w14:paraId="3271452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физическая культура;</w:t>
      </w:r>
    </w:p>
    <w:p w14:paraId="3E76359E"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представления о здоровом образе жизни и гигиене.</w:t>
      </w:r>
    </w:p>
    <w:p w14:paraId="57F3C96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Образовательную деятельность в рамках образовательной области проводят воспитатели, инструктор по физической культуре, согласовывая ее содержание с медицинскими работниками, с инструктором по адаптивной физической культуре. Активными участниками образовательного процесса должны стать родители (законные представители), а также все педагогические работники, работающие с детьми.</w:t>
      </w:r>
    </w:p>
    <w:p w14:paraId="3E839BC3"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Реализация содержания образовательной области предполагает решение развивающих, коррекционных и оздоровительных задач, воспитание у обучающихся представлений о здоровом образе жизни, приобщение их к физической культуре.</w:t>
      </w:r>
    </w:p>
    <w:p w14:paraId="59FB6C0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Задачи и содержание образовательной области "Физическое развитие" тесно связаны с задачами и содержанием образовательных областей "Познавательное развитие", "Социально-коммуникативное развитие", "Художественно-эстетическое развитие".</w:t>
      </w:r>
    </w:p>
    <w:p w14:paraId="1D6BD00A" w14:textId="7D59CE3D" w:rsidR="00D63659"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2</w:t>
      </w:r>
      <w:r w:rsidR="00D63659" w:rsidRPr="00AA0ABC">
        <w:rPr>
          <w:rFonts w:ascii="Times New Roman" w:hAnsi="Times New Roman" w:cs="Times New Roman"/>
          <w:sz w:val="28"/>
          <w:szCs w:val="28"/>
        </w:rPr>
        <w:t>.3.5.3. Основное содержание образовательной деятельности с детьми старшего дошкольного возраста.</w:t>
      </w:r>
    </w:p>
    <w:p w14:paraId="4C18C96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ходе физического воспитания обучающихся с НОДА старшего дошкольного возраста большое значение приобретает формирование у обучающихся осознанного понимания необходимости здорового образа жизни, интереса и стремления к двигательной активности, желания участвовать в подвижных и спортивных играх с другими детьми и самим организовывать их.</w:t>
      </w:r>
    </w:p>
    <w:p w14:paraId="6DF34FF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На занятиях физкультурой реализуются принципы ее адаптивности, концентричности в выборе содержания работы. Этот принцип обеспечивает непрерывность, преемственность и повторность в обучении. Очень важно при подборе упражнений учитывать характер двигательных патологий и </w:t>
      </w:r>
      <w:r w:rsidRPr="00AA0ABC">
        <w:rPr>
          <w:rFonts w:ascii="Times New Roman" w:hAnsi="Times New Roman" w:cs="Times New Roman"/>
          <w:sz w:val="28"/>
          <w:szCs w:val="28"/>
        </w:rPr>
        <w:lastRenderedPageBreak/>
        <w:t>опираться на рекомендации врача, которые должны включать не только показания к тем или иным видам упражнений, но и противопоказания, а также рекомендации о характере двигательных нагрузок.</w:t>
      </w:r>
    </w:p>
    <w:p w14:paraId="2A5028AD"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структуре каждого занятия выделяются разминочная, основная и релаксационная части. В процессе разминки мышечно-суставной аппарат ребенка подготавливается к активным физическим нагрузкам, которые предполагаются в основной части занятия. Релаксационная часть помогает детям самостоятельно регулировать свое психоэмоциональное состояние и нормализовать процессы возбуждения и торможения.</w:t>
      </w:r>
    </w:p>
    <w:p w14:paraId="60353C41"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этот период продолжается развитие физических качеств обучающихся: объема движений, силы, ловкости, выносливости, гибкости, координации движений. Потребность в ежедневной осознанной двигательной деятельности формируется у обучающихся в различные режимные моменты: на утренней гимнастике, на прогулках, в самостоятельной деятельности, во время спортивных досугов.</w:t>
      </w:r>
    </w:p>
    <w:p w14:paraId="7555676C"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Физическое воспитание связано с развитием музыкально-ритмических движений, с занятиями ритмикой, подвижными играми.</w:t>
      </w:r>
    </w:p>
    <w:p w14:paraId="686D83F5"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Основной формой коррекционно-развивающей работы по физическому развитию дошкольников с НОДА остаются специально организованные занятия, утренняя гимнастика. Кроме этого, проводятся лечебная физкультура, массаж, различные виды гимнастик, закаливающие процедуры, подвижные игры, игры со спортивными элементами, спортивные досуги, спортивные праздники и развлечения. При наличии бассейна обучающихся обучают плаванию, организуя в бассейне спортивные праздники и другие спортивные мероприятия.</w:t>
      </w:r>
    </w:p>
    <w:p w14:paraId="4C6C333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Продолжается работа -по формированию двигательной активности, организованности, самостоятельности, инициативы. Во время игр и упражнений обучающиеся учатся соблюдать правила, участвуют в подготовке и уборке места проведения занятий. Педагогические работники привлекают обучающихся к посильному участию в подготовке физкультурных праздников, спортивных досугов, создают условия для проявления их творческих способностей в ходе изготовления спортивных атрибутов.</w:t>
      </w:r>
    </w:p>
    <w:p w14:paraId="6DF6477B"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этот возрастной период в занятия с детьми с НОДА вводятся различные импровизационные задания, способствующие развитию двигательной креативности обучающихся. Обучающиеся под руководством педагогических работников осваивают элементы аутотренинга.</w:t>
      </w:r>
    </w:p>
    <w:p w14:paraId="1C212CDA"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Содержание образовательной области "Физическое развитие", направленное на становление представлений обучающихся о ценностях здорового образа жизни, овладение его элементарными нормами и правилами. </w:t>
      </w:r>
      <w:r w:rsidRPr="00AA0ABC">
        <w:rPr>
          <w:rFonts w:ascii="Times New Roman" w:hAnsi="Times New Roman" w:cs="Times New Roman"/>
          <w:sz w:val="28"/>
          <w:szCs w:val="28"/>
        </w:rPr>
        <w:lastRenderedPageBreak/>
        <w:t>Реализуется в разных формах организации работы, прежде всего, в ходе осуществления режимных моментов, самостоятельной деятельности обучающихся при незначительной помощи педагогических работников.</w:t>
      </w:r>
    </w:p>
    <w:p w14:paraId="3FC261B7"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Представления, умения и навыки обучающихся с НОДА формируются последовательно-параллельно, расширяясь и уточняясь. Формы и методы работы, многократно повторяясь, предполагают использование различного реального и игрового оборудования, адаптированного к двигательным возможностям обучающихся.</w:t>
      </w:r>
    </w:p>
    <w:p w14:paraId="1F2B7E00"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организации работы с детьми активно используется время, предусмотренное для их самостоятельной деятельности. Важно вовлекать обучающихся с НОДА в различные игры-экспериментирования, викторины, игры-этюды, жестовые игры, предлагать им иллюстративный и аудиальный материал, связанный с личной гигиеной, режимом дня, здоровым образом жизни.</w:t>
      </w:r>
    </w:p>
    <w:p w14:paraId="628D9BA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этот период педагогические работники разнообразят условия для формирования у обучающихся правильных гигиенических навыков, организуя для этого соответствующую безопасную, привлекательную для обучающихся, современную, эстетичную бытовую среду. Обучающихся стимулируют к самостоятельному выражению своих витальных потребностей, к осуществлению процессов личной гигиены, их правильной организации (умывание, мытье рук, уход за своим внешним видом, использование носового платка, салфетки, столовых приборов, уход за полостью рта, соблюдение режима дня, уход за вещами и игрушками).</w:t>
      </w:r>
    </w:p>
    <w:p w14:paraId="6D98D404"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В этот период является значимым расширение и уточнение представлений обучающихся с НОДА о человеке (себе, других детях, педагогическом работнике, родителях (законных представителях), об особенностях внешнего вида здорового и заболевшего человека, об особенностях своего здоровья. Педагогические работники продолжают знакомить обучающихся на доступном их восприятию уровне со строением тела человека, с назначением отдельных органов и систем, а также дают детям элементарные, но значимые представления о целостности организма. В этом возрасте обучающиеся уже достаточно осознанно могут воспринимать информацию о правилах здорового образа жизни, важности их соблюдения для здоровья человека, о вредных привычках, приводящих к болезням. Содержание раздела интегрируется с образовательной областью "Социально-коммуникативное развитие", формируя у обучающихся представления об опасных и безопасных для здоровья ситуациях, а также о том, как их предупредить и как вести себя в случае их возникновения. Очень важно, чтобы обучающиеся усвоили речевые образцы того, как надо звать педагогического </w:t>
      </w:r>
      <w:r w:rsidRPr="00AA0ABC">
        <w:rPr>
          <w:rFonts w:ascii="Times New Roman" w:hAnsi="Times New Roman" w:cs="Times New Roman"/>
          <w:sz w:val="28"/>
          <w:szCs w:val="28"/>
        </w:rPr>
        <w:lastRenderedPageBreak/>
        <w:t>работника на помощь в обстоятельствах нездоровья.</w:t>
      </w:r>
    </w:p>
    <w:p w14:paraId="1B0A9DCF" w14:textId="77777777" w:rsidR="00D63659" w:rsidRPr="00AA0ABC" w:rsidRDefault="00D63659"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данный период к работе с детьми следует привлекать семьи обучающихся, акцентируя внимание родителей (законных представителей) на активном стимулировании проявления желаний и потребностей обучающихся. Решение задач экологического воспитания обучающихся становится интегрирующей основой целостного развития обучающихся.</w:t>
      </w:r>
    </w:p>
    <w:p w14:paraId="1ADA5034" w14:textId="227EBCEB" w:rsidR="002012BC"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3</w:t>
      </w:r>
      <w:r w:rsidR="002012BC" w:rsidRPr="00AA0ABC">
        <w:rPr>
          <w:rFonts w:ascii="Times New Roman" w:hAnsi="Times New Roman" w:cs="Times New Roman"/>
          <w:sz w:val="28"/>
          <w:szCs w:val="28"/>
        </w:rPr>
        <w:t>. Взаимодействие педагогических работников с детьми:</w:t>
      </w:r>
    </w:p>
    <w:p w14:paraId="44438932"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Формы, способы, методы и средства реализации программы, которые отражают следующие аспекты образовательной среды:</w:t>
      </w:r>
    </w:p>
    <w:p w14:paraId="6DF326B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взаимодействия с педагогическим работником;</w:t>
      </w:r>
    </w:p>
    <w:p w14:paraId="2422303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характер взаимодействия с другими детьми;</w:t>
      </w:r>
    </w:p>
    <w:p w14:paraId="4EA0D572"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система отношений ребенка к миру, к другим людям, к себе самому.</w:t>
      </w:r>
    </w:p>
    <w:p w14:paraId="0B294EF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Взаимодействие педагогических работников с детьми является важнейшим фактором развития ребенка и пронизывает все направления образовательной деятельности.</w:t>
      </w:r>
    </w:p>
    <w:p w14:paraId="4AC7C17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С помощью педагогического работника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коммуникации и прочим), приобретения культурных умений при взаимодействии с педагогическим работником и в самостоятельной деятельности в предметной среде называется процессом овладения культурными практиками.</w:t>
      </w:r>
    </w:p>
    <w:p w14:paraId="6C5684C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Процесс приобретения общих культурных умений во всей его полноте возможен только в том случае, если педагогический работник выступает в этом процессе в роли партнера, а не руководителя, поддерживая и развивая мотивацию ребенка. Партнерские отношения педагогического работника и ребенка в Организации и в семье являются разумной альтернативой двум диаметрально противоположным подходам: прямому обучению и образованию, основанному на идеях "свободного воспитания". Основной функциональной характеристикой партнерских отношений является равноправное относительно ребенка включение педагогического работника в процесс деятельности. Педагогический работник участвует в реализации поставленной цели наравне с детьми, как более опытный и компетентный партнер.</w:t>
      </w:r>
    </w:p>
    <w:p w14:paraId="4E30416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5. Для личностно-порождающего взаимодействия характерно принятие ребенка таким, какой он есть, и вера в его способности. Педагогический работник не подгоняет ребенка под какой-то определенный "стандарт", а строит общение с ним с ориентацией на достоинства и индивидуальные </w:t>
      </w:r>
      <w:r w:rsidRPr="00AA0ABC">
        <w:rPr>
          <w:rFonts w:ascii="Times New Roman" w:hAnsi="Times New Roman" w:cs="Times New Roman"/>
          <w:sz w:val="28"/>
          <w:szCs w:val="28"/>
        </w:rPr>
        <w:lastRenderedPageBreak/>
        <w:t>особенности ребенка, его характер, привычки, интересы, предпочтения. Он сопереживает ребенку в радости и огорчениях, оказывает поддержку при затруднениях, участвует в его играх и занятиях. Педагогический работник старается избегать запретов и наказаний. Ограничения и порицания 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 педагогическим работником и другими детьми.</w:t>
      </w:r>
    </w:p>
    <w:p w14:paraId="2C4AAD9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Личностно-порождающее взаимодействие способствует формированию у ребенка различных позитивных качеств. Ребенок учится уважать себя и других, так как отношение ребенка к себе и другим людям всегда отражает характер отношения к нему окружающих. Он приобретает чувство уверенности в себе, не боится ошибок. Когда педагогический работник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w:t>
      </w:r>
    </w:p>
    <w:p w14:paraId="47F16BA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7. Ребенок не боится быть самим собой, быть искренним. Когда педагогический работник поддерживают индивидуальность ребенка, 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педагогическим работником и детьми способствует истинному принятию ребенком моральных норм.</w:t>
      </w:r>
    </w:p>
    <w:p w14:paraId="13BB55D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8. Ребенок учится брать на себя ответственность за свои решения и поступки. Ведь педагогический работник везде, где это возможно, предоставляет ребенку право выбора того или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w:t>
      </w:r>
    </w:p>
    <w:p w14:paraId="14D9A64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9. Ребенок приучается думать самостоятельно, поскольку педагогические работники не навязывают ему своего решения, а способствуют тому, чтобы он принял собственное.</w:t>
      </w:r>
    </w:p>
    <w:p w14:paraId="7CCBAA1B" w14:textId="280F6489" w:rsidR="002012BC" w:rsidRPr="00AA0ABC" w:rsidRDefault="00AA0ABC" w:rsidP="00AA0ABC">
      <w:pPr>
        <w:spacing w:line="276" w:lineRule="auto"/>
        <w:rPr>
          <w:rFonts w:ascii="Times New Roman" w:hAnsi="Times New Roman" w:cs="Times New Roman"/>
          <w:sz w:val="28"/>
          <w:szCs w:val="28"/>
        </w:rPr>
      </w:pPr>
      <w:r>
        <w:rPr>
          <w:rFonts w:ascii="Times New Roman" w:hAnsi="Times New Roman" w:cs="Times New Roman"/>
          <w:sz w:val="28"/>
          <w:szCs w:val="28"/>
        </w:rPr>
        <w:t>1.</w:t>
      </w:r>
      <w:r w:rsidR="002012BC" w:rsidRPr="00AA0ABC">
        <w:rPr>
          <w:rFonts w:ascii="Times New Roman" w:hAnsi="Times New Roman" w:cs="Times New Roman"/>
          <w:sz w:val="28"/>
          <w:szCs w:val="28"/>
        </w:rPr>
        <w:t xml:space="preserve"> Ребенок учится адекватно выражать свои чувства. Помогая ребенку осознать свои переживания, выразить их словами, педагогические работники содействуют формированию у него умения проявлять чувства социально приемлемыми способами.</w:t>
      </w:r>
    </w:p>
    <w:p w14:paraId="2C49CB3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11. Ребенок учится понимать других и сочувствовать им, потому что получает этот опыт из общения с педагогическим работником и переносит его на других людей.</w:t>
      </w:r>
    </w:p>
    <w:p w14:paraId="2606BFB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39. Взаимодействие педагогического коллектива с родителями (законными представителями) обучающихся.</w:t>
      </w:r>
    </w:p>
    <w:p w14:paraId="6BF4F60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Все усилия педагогических работников по подготовке к школе и успешной интеграции обучающихся с ОВЗ, будут недостаточно успешными без постоянного контакта с родителям (законным представителям). Семья должна принимать активное участие в развитии ребенка, чтобы обеспечить непрерывность </w:t>
      </w:r>
      <w:proofErr w:type="spellStart"/>
      <w:r w:rsidRPr="00AA0ABC">
        <w:rPr>
          <w:rFonts w:ascii="Times New Roman" w:hAnsi="Times New Roman" w:cs="Times New Roman"/>
          <w:sz w:val="28"/>
          <w:szCs w:val="28"/>
        </w:rPr>
        <w:t>коррекционно</w:t>
      </w:r>
      <w:proofErr w:type="spellEnd"/>
      <w:r w:rsidRPr="00AA0ABC">
        <w:rPr>
          <w:rFonts w:ascii="Times New Roman" w:hAnsi="Times New Roman" w:cs="Times New Roman"/>
          <w:sz w:val="28"/>
          <w:szCs w:val="28"/>
        </w:rPr>
        <w:t xml:space="preserve"> восстановительного процесса. Родители (законные представители) отрабатывают и закрепляют навыки и умения у обучающихся, сформированные специалистами, по возможности помогать изготавливать пособия для работы в Организации и дома. Домашние задания, предлагаемые учителем-логопедом, педагогом-психологом и воспитателем для выполнения, должны быть четко разъяснены. Это обеспечит необходимую эффективность коррекционной работы, ускорит процесс восстановления нарушенных функций у обучающихся.</w:t>
      </w:r>
    </w:p>
    <w:p w14:paraId="1B1C314B" w14:textId="4D0A4E5B" w:rsidR="002012BC"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3</w:t>
      </w:r>
      <w:r w:rsidR="002012BC" w:rsidRPr="00AA0ABC">
        <w:rPr>
          <w:rFonts w:ascii="Times New Roman" w:hAnsi="Times New Roman" w:cs="Times New Roman"/>
          <w:sz w:val="28"/>
          <w:szCs w:val="28"/>
        </w:rPr>
        <w:t>.</w:t>
      </w:r>
      <w:r>
        <w:rPr>
          <w:rFonts w:ascii="Times New Roman" w:hAnsi="Times New Roman" w:cs="Times New Roman"/>
          <w:sz w:val="28"/>
          <w:szCs w:val="28"/>
        </w:rPr>
        <w:t>1</w:t>
      </w:r>
      <w:r w:rsidR="002012BC" w:rsidRPr="00AA0ABC">
        <w:rPr>
          <w:rFonts w:ascii="Times New Roman" w:hAnsi="Times New Roman" w:cs="Times New Roman"/>
          <w:sz w:val="28"/>
          <w:szCs w:val="28"/>
        </w:rPr>
        <w:t>. Особенности взаимодействия педагогического коллектива с семьями дошкольников с НОДА:</w:t>
      </w:r>
    </w:p>
    <w:p w14:paraId="239BD92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Рекомендации по физическому развитию обучающихся и организации ортопедического режима дома. Консультируя родителей (законных представителей) в этом направлении, следует акцентировать их внимание на то, что физическое воспитание - важнейшая составляющая в системе обучения, воспитания и лечения обучающихся с нарушениями опорно-двигательного аппарата. При этом для обучающихся с двигательной патологией особое значение приобретает ранняя стимуляция развития основных двигательных навыков. Если специальные занятия будут начаты в ранние сроки жизни ребенка, то возможна определенная компенсация и предупреждение формирования патологических двигательных стереотипов. Необходимо активное взаимодействие родителей (законных представителей) со специалистами, осуществляющими коррекцию двигательной сферы ребенка (массажистом, инструктором ЛФК).</w:t>
      </w:r>
    </w:p>
    <w:p w14:paraId="2CE6448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ходе консультации для родителей (законных представителей) необходимо рекомендовать:</w:t>
      </w:r>
    </w:p>
    <w:p w14:paraId="18E07C1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комплекс мероприятий по стимуляции двигательного развития ребенка в домашних условиях.</w:t>
      </w:r>
    </w:p>
    <w:p w14:paraId="7706226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адаптация домашних условий к двигательным возможностям ребенка, (как сделать тренажеры и специальные приспособления для стимуляции развития двигательных навыков и облегчения передвижения ребенка).</w:t>
      </w:r>
    </w:p>
    <w:p w14:paraId="41638AC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контроль родителей (законных представителей) за положением ребенка в пространстве (контролировать положение его головки, обучать разгибанию верхней части туловища).</w:t>
      </w:r>
    </w:p>
    <w:p w14:paraId="22D01D1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2. В период от одного года до трех лет у обучающихся с нормальным развитием формируются представления о конкретных предметах и их универсальном предназначении. У ребенка с двигательной патологией эти навыки в естественном ритме и с необходимым качеством не возникают. В силу первичности двигательных нарушений и огромного значения тонких движений пальцев рук для дальнейшего развития ребенка, следует включать в занятия и развитие мелкой моторики, функции осязания и умения узнавать предметы на ощупь. Осязательная функция имеет большое значение для развития познавательных возможностей обучающихся. Ее недостаточность приводит к тому, что у ребенка задерживается формирование целостного представления о предметах. Для преодоления подобных нарушений следует учить ребенка узнавать наощупь различные по величине и по форме предметы, определять фактуру материала на ощупь (наждачная бумага, ткань, мех), различать поверхность предметов (гладкий - шероховатый, ровный - неровный, колючий - мягкий), выбирать предмет на ощупь по речевой инструкции (игра "Чудесный мешочек"), определять его температуру (горячий - холодный). Занимаясь с ребенком лепкой или рисованием, следует воспроизводить тот предмет, образ которого формировался на основе тактильно-двигательного восприятия.</w:t>
      </w:r>
    </w:p>
    <w:p w14:paraId="24F977B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Одной из проблем, которыми страдают обучающиеся с НОДА, является нарушение праксиса позы. Ребенок испытывает трудности при захвате предмета рукой. В этом случае, необходимо с помощью совместных действий, путем наложения своей руки на руку ребенка можно постепенно научить его элементарным предметным действиям (с игрушкой, карандашом, фломастером, ложкой). При этом необходимо постоянно подбадривать ребенка и внушать ему надежду на успех. На конкретных примерах показать, как нужно учить ребенка удерживать в руке предмет и как узнавать его на ощупь. Для этого нужно использовать различные по форме игрушки (шарик, кубик, яичко от киндер-сюрприза, свисток), размер, которых не должен превышать величину ладошки ребенка. Ребенка нужно учить произвольно, брать и опускать предметы, перекладывать их из руки в руку, класть на место. Его также нужно обучить ощупывать свои руки, ноги, другие части тела, игрушки.</w:t>
      </w:r>
    </w:p>
    <w:p w14:paraId="11727855"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Правильный захват предметов, способы его удержания определяют возможности развития ребенка к предметной деятельности, а в дальнейшем, и к письму. Поэтому родители (законные представители) должны постоянно развивать у обучающихся с НОДА правильные формы удержания предметов, игрушек и двигательных действий с ними. Специалист должен показать, как эти навыки формируются у ребенка в процессе игры.</w:t>
      </w:r>
    </w:p>
    <w:p w14:paraId="6F7F07F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5. Для развития точности движений пальцев рук следует строить различные фигуры на плоскости из палочек, мозаики и плоскостных геометрических фигур. Хорошие результаты в формировании двигательных навыков дают следующие упражнения: надевание колечек, пуговиц, бус на проволоку, веревку, нитку; продевание через отверстия малого размера шнурков; прошивание иглой контура предметов на бумаге, а также застегивание, расстёгивание, завязывание, развязывание шнурков, пуговиц, молний.</w:t>
      </w:r>
    </w:p>
    <w:p w14:paraId="7761FD6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Родители (законные представители) также должны быть знакомы с приемами массажа и нормализации тонуса мышц. Более подробные рекомендации по формированию у ребенка двигательных навыков родители (законные представители) могут получить у инструктора по ЛФК и в специальной литературе.</w:t>
      </w:r>
    </w:p>
    <w:p w14:paraId="054239F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Важно также развивать у обучающихся согласованность движений руки и глаза, проводить специальные занятия по развитию плавных движений глазных яблок с целью формирования целостного восприятия предметов.</w:t>
      </w:r>
    </w:p>
    <w:p w14:paraId="58B5CC4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7. Речь является важнейшим психическим процессом, который обеспечивает любому ребенку взаимодействие с социальным миром, возможность осмыслить себя и свои действия, выразить свои переживания другим людям. С первых дней жизни родители (законные представители) должны инициировать речевые вокализации ребенка. Родителям (законным представителям) необходимо постоянно стремиться к речевому контакту с ребенком, то есть постоянно разговаривать с ним, проговаривая все, что она делает с ребенком, или они с ребенком делают совместно. Известно, что чем раньше организована логопедическая помощь, тем большего эффекта в развитии речи ребенка можно ожидать. Родители (законные представители) должны внимательно слушать рекомендации учителя-логопеда и неукоснительно их соблюдать. Специалист должен объяснить родителям (законным представителям), что средства речи могут быть сформированы у ребенка лишь в результате длительного процесса развития и автоматизации речевых навыков, то есть длительных тренировок и повторов заданий, которые дает учитель-логопед.</w:t>
      </w:r>
    </w:p>
    <w:p w14:paraId="516BD2E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Родители (законные представители) должны быть проинформированы и о речевом режиме дома. Они должны знать о том, что:</w:t>
      </w:r>
    </w:p>
    <w:p w14:paraId="3086F0D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речь педагогических работников по своему содержанию должна соответствовать возможностям понимания ребенка;</w:t>
      </w:r>
    </w:p>
    <w:p w14:paraId="43D12FE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речь педагогического работника должна быть медленной, внятной, достаточно громкой (но не очень) и выразительной.</w:t>
      </w:r>
    </w:p>
    <w:p w14:paraId="4B28AB8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Родители (законные представители) должны обучать ребенка </w:t>
      </w:r>
      <w:r w:rsidRPr="00AA0ABC">
        <w:rPr>
          <w:rFonts w:ascii="Times New Roman" w:hAnsi="Times New Roman" w:cs="Times New Roman"/>
          <w:sz w:val="28"/>
          <w:szCs w:val="28"/>
        </w:rPr>
        <w:lastRenderedPageBreak/>
        <w:t xml:space="preserve">реагировать на слюнотечение и справляться с этой трудностью. Они должны все время инициировать ребенка к воспроизведению речевых звуков, </w:t>
      </w:r>
      <w:proofErr w:type="spellStart"/>
      <w:r w:rsidRPr="00AA0ABC">
        <w:rPr>
          <w:rFonts w:ascii="Times New Roman" w:hAnsi="Times New Roman" w:cs="Times New Roman"/>
          <w:sz w:val="28"/>
          <w:szCs w:val="28"/>
        </w:rPr>
        <w:t>лепетной</w:t>
      </w:r>
      <w:proofErr w:type="spellEnd"/>
      <w:r w:rsidRPr="00AA0ABC">
        <w:rPr>
          <w:rFonts w:ascii="Times New Roman" w:hAnsi="Times New Roman" w:cs="Times New Roman"/>
          <w:sz w:val="28"/>
          <w:szCs w:val="28"/>
        </w:rPr>
        <w:t xml:space="preserve"> речи, абрисов слов, простых, пусть и с нарушениями грамматики, предложений. Родители (законные представители) должны постоянно формировать у ребенка мотивацию на речевой контакт.</w:t>
      </w:r>
    </w:p>
    <w:p w14:paraId="724953B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8. Формирование навыков самообслуживания имеет колоссальное значение для развития обучающихся с НОДА. Первое, к чему должны стремиться родители (законные представители) младших дошкольников, это развитие у ребенка чувства неприязни и брезгливости к дискомфортным состояниям: длительному пребыванию мокрым в кроватке без сообщения криком об этом; неаккуратному приему пищи или пачканию одежды при слюнотечении или исправлении физиологических потребностей. Родители (законные представители) должны постоянно формировать у обучающихся потребность к самостоятельному обслуживанию себя. Мотивация к осуществлению самостоятельных действий должна формироваться у обучающихся с раннего возраста. Это чрезвычайно важный навык, который обеспечивает не только формирование санитарно-гигиенических навыков у ребенка, но и в будущем обеспечит ему достаточный уровень социальной адаптации. Ребенка нужно научить самостоятельному приему пищи, умению брать ложку, самостоятельно есть, держать кружку и пить из нее. В том случае, если двигательные возможности ребенка не позволяют удерживать столовые приборы в нужном положении, родители (законные представители) должны знать, что можно пользоваться специально изготовленными приборами или самим приспособить эти предметы к возможностям ребенка. Чтобы ложка, вилка или карандаш, ручка не вываливались из рук ребенка, пользуются приемом утяжеления. Надевают специальные насадки, чаще резиновые груши, утяжеленные маленькими металлическими шариками.</w:t>
      </w:r>
    </w:p>
    <w:p w14:paraId="021DDFD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9. К старшему дошкольному возрасту, ребенок должен уметь самостоятельно одеваться (отдельные виды одежды могут быть специально для этого приспособлены) и владеть санитарно-гигиеническими навыками. Часто для облегчения трудностей, возникающих при застегивании или расстегивании одежды, пользуются застежками-липучками.</w:t>
      </w:r>
    </w:p>
    <w:p w14:paraId="3B24B724" w14:textId="2B3FE61C" w:rsidR="002012BC"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4</w:t>
      </w:r>
      <w:r w:rsidR="002012BC" w:rsidRPr="00AA0ABC">
        <w:rPr>
          <w:rFonts w:ascii="Times New Roman" w:hAnsi="Times New Roman" w:cs="Times New Roman"/>
          <w:sz w:val="28"/>
          <w:szCs w:val="28"/>
        </w:rPr>
        <w:t>. Программа коррекционно-развивающей работы с детьми с НОДА.</w:t>
      </w:r>
    </w:p>
    <w:p w14:paraId="0A92A71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Коррекционная работа организуется в рамках ведущей деятельности. Поэтому при коррекционно-педагогических мероприятиях стимулируется ведущий для данного возраста вид деятельности: в младенческом возрасте - эмоциональное общение со педагогическим работником; в раннем возрасте - предметная деятельность; в дошкольном возрасте - игровая деятельность.</w:t>
      </w:r>
    </w:p>
    <w:p w14:paraId="3721BE8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Важно развитие скоординированной системы межанализаторных </w:t>
      </w:r>
      <w:r w:rsidRPr="00AA0ABC">
        <w:rPr>
          <w:rFonts w:ascii="Times New Roman" w:hAnsi="Times New Roman" w:cs="Times New Roman"/>
          <w:sz w:val="28"/>
          <w:szCs w:val="28"/>
        </w:rPr>
        <w:lastRenderedPageBreak/>
        <w:t>связей, опора на все анализаторы с обязательным включением двигательно-кинестетического анализатора. Желательно опираться одновременно на несколько анализаторов (зрительный и тактильный, тактильный и слуховой).</w:t>
      </w:r>
    </w:p>
    <w:p w14:paraId="249632D5"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Необходимо гибкое сочетание различных видов и форм коррекционно-педагогической работы (индивидуальных, подгрупповых и фронтальных).</w:t>
      </w:r>
    </w:p>
    <w:p w14:paraId="3128D24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Тесное взаимодействие с родителям (законным представителям) и всем окружением ребенка является залогом эффективности коррекционно-педагогической работы. В силу огромной роли семьи в процессах становления личности ребенка необходима такая организация среды (быта, досуга, воспитания), которая могла бы максимальным образом стимулировать это развитие, сглаживать негативное влияние заболевания на психическое состояние ребенка.</w:t>
      </w:r>
    </w:p>
    <w:p w14:paraId="06187AF0" w14:textId="321D4C7D" w:rsidR="002012BC"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4</w:t>
      </w:r>
      <w:r w:rsidR="002012BC" w:rsidRPr="00AA0ABC">
        <w:rPr>
          <w:rFonts w:ascii="Times New Roman" w:hAnsi="Times New Roman" w:cs="Times New Roman"/>
          <w:sz w:val="28"/>
          <w:szCs w:val="28"/>
        </w:rPr>
        <w:t>.1. Основными направлениями коррекционно-педагогической работы в раннем возрасте являются:</w:t>
      </w:r>
    </w:p>
    <w:p w14:paraId="74310E0B"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предметной деятельности (использование предметов по их функциональному назначению), способности произвольно включаться в деятельность;</w:t>
      </w:r>
    </w:p>
    <w:p w14:paraId="18F4B96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наглядно-действенного мышления, произвольного, устойчивого внимания;</w:t>
      </w:r>
    </w:p>
    <w:p w14:paraId="7F7A672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речевого и предметно-практического общения с окружающими (развитие понимания обращенной речи, активизация собственной речевой активности; формирование всех форм неречевой коммуникации - мимики, жеста и интонации);</w:t>
      </w:r>
    </w:p>
    <w:p w14:paraId="15D369B5"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знаний и представлений об окружающем (с обобщающей функцией слова);</w:t>
      </w:r>
    </w:p>
    <w:p w14:paraId="6A8AFD0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стимуляция сенсорной активности (зрительного, слухового, кинестетического восприятия);</w:t>
      </w:r>
    </w:p>
    <w:p w14:paraId="7119B8D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функциональных возможностей кистей и пальцев рук;</w:t>
      </w:r>
    </w:p>
    <w:p w14:paraId="02D47B3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зрительно-моторной координации,</w:t>
      </w:r>
    </w:p>
    <w:p w14:paraId="2C8739C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навыков опрятности и самообслуживания.</w:t>
      </w:r>
    </w:p>
    <w:p w14:paraId="5AC16B5A" w14:textId="290C329A"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4.2. Основными направлениями коррекционной работы в дошкольном возрасте являются:</w:t>
      </w:r>
    </w:p>
    <w:p w14:paraId="4940528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двигательной деятельности (общей моторики и функциональных возможностей кистей и пальцев рук);</w:t>
      </w:r>
    </w:p>
    <w:p w14:paraId="43AB086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навыков самообслуживания и гигиены;</w:t>
      </w:r>
    </w:p>
    <w:p w14:paraId="136DCE2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игровой деятельности;</w:t>
      </w:r>
    </w:p>
    <w:p w14:paraId="76898DB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формирования конструирования и изобразительной деятельности;</w:t>
      </w:r>
    </w:p>
    <w:p w14:paraId="160FB65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всех сторон речи и коррекция речевых нарушений;</w:t>
      </w:r>
    </w:p>
    <w:p w14:paraId="73D345C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расширение запаса знаний и представлений об окружающем;</w:t>
      </w:r>
    </w:p>
    <w:p w14:paraId="0B28CE25"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развитие сенсорных функций;</w:t>
      </w:r>
    </w:p>
    <w:p w14:paraId="377915D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пространственных и временных представлений, коррекция их нарушений.</w:t>
      </w:r>
    </w:p>
    <w:p w14:paraId="3B46CB7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элементарных математических представлений;</w:t>
      </w:r>
    </w:p>
    <w:p w14:paraId="25F96F1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подготовка к школе.</w:t>
      </w:r>
    </w:p>
    <w:p w14:paraId="6D26FE9F" w14:textId="53FDF398"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4.3. Развитие двигательной деятельности (общей моторики и функциональных возможностей кистей и пальцев рук).</w:t>
      </w:r>
    </w:p>
    <w:p w14:paraId="0C0307F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Особое значение имеет ранняя стимуляция развития основных двигательных навыков.</w:t>
      </w:r>
    </w:p>
    <w:p w14:paraId="6B56098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движений представляет большие сложности при НОДА, особенно в раннем и младшем дошкольном возрасте, когда ребенок еще не осознает своего нарушения и не стремится к его активному преодолению. Развитие общих движений необходимо проводить поэтапно в ходе специальных упражнений, с учетом степени сформированности основных двигательных функций.</w:t>
      </w:r>
    </w:p>
    <w:p w14:paraId="5EB7E4EB" w14:textId="5076EA28"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4.3.1. В ходе коррекционной работы необходимо решить следующие задачи:</w:t>
      </w:r>
    </w:p>
    <w:p w14:paraId="4FD5EEC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контроля над положением головы и ее движениями;</w:t>
      </w:r>
    </w:p>
    <w:p w14:paraId="5D3709B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обучение разгибанию верхней части туловища;</w:t>
      </w:r>
    </w:p>
    <w:p w14:paraId="237D544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тренировка опорной функции рук (опора на предплечья и кисти);</w:t>
      </w:r>
    </w:p>
    <w:p w14:paraId="1A16FF9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поворотов туловища (переворачивания со спины на живот и с живота на спину);</w:t>
      </w:r>
    </w:p>
    <w:p w14:paraId="7F58D90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формирование функции сидения и самостоятельного </w:t>
      </w:r>
      <w:proofErr w:type="spellStart"/>
      <w:r w:rsidRPr="00AA0ABC">
        <w:rPr>
          <w:rFonts w:ascii="Times New Roman" w:hAnsi="Times New Roman" w:cs="Times New Roman"/>
          <w:sz w:val="28"/>
          <w:szCs w:val="28"/>
        </w:rPr>
        <w:t>присаживания</w:t>
      </w:r>
      <w:proofErr w:type="spellEnd"/>
      <w:r w:rsidRPr="00AA0ABC">
        <w:rPr>
          <w:rFonts w:ascii="Times New Roman" w:hAnsi="Times New Roman" w:cs="Times New Roman"/>
          <w:sz w:val="28"/>
          <w:szCs w:val="28"/>
        </w:rPr>
        <w:t>;</w:t>
      </w:r>
    </w:p>
    <w:p w14:paraId="0E8A440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обучение вставанию на четвереньки, развитие равновесия и ползания в этом положении;</w:t>
      </w:r>
    </w:p>
    <w:p w14:paraId="69605E7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обучение вставанию на колени, затем на ноги;</w:t>
      </w:r>
    </w:p>
    <w:p w14:paraId="3113DAB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возможности удержания вертикальной позы и ходьбы с поддержкой;</w:t>
      </w:r>
    </w:p>
    <w:p w14:paraId="61BB354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стимуляция самостоятельной ходьбы и коррекция ее нарушений.</w:t>
      </w:r>
    </w:p>
    <w:p w14:paraId="65F82D4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Чаще всего двигательный стереотип складывается у обучающихся с НОДА к трем годам, однако возможно случаи, когда ребенок переходит к ходьбе с ортопедическими приспособлениями или к самостоятельной ходьбе более поздние сроки. Обычно такая динамика отмечается под влиянием лечебных и коррекционно-развивающих мероприятий.</w:t>
      </w:r>
    </w:p>
    <w:p w14:paraId="7CEEBF81" w14:textId="7D01D57F"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4.3.2. Вариативные задачи в сфере двигательного развития обучающихся с НОДА решаются в зависимости тяжести двигательной патологии:</w:t>
      </w:r>
    </w:p>
    <w:p w14:paraId="6E35C49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для обучающихся с тяжелыми двигательными нарушениями, которые не передвигаются самостоятельно и не имеют грубых нарушений двигательных </w:t>
      </w:r>
      <w:r w:rsidRPr="00AA0ABC">
        <w:rPr>
          <w:rFonts w:ascii="Times New Roman" w:hAnsi="Times New Roman" w:cs="Times New Roman"/>
          <w:sz w:val="28"/>
          <w:szCs w:val="28"/>
        </w:rPr>
        <w:lastRenderedPageBreak/>
        <w:t>функций, важно вести работу по формированию навыков сидения, обучению вставанию на колени, на ноги, удержанию вертикальной позы. Большое внимание уделяется обучению захвату и удержанию предметов;</w:t>
      </w:r>
    </w:p>
    <w:p w14:paraId="1FC3406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обучающихся с двигательными нарушениями средней тяжести важна стимуляция самостоятельной ходьбы, коррекция нарушений равновесия, развитие координации движений;</w:t>
      </w:r>
    </w:p>
    <w:p w14:paraId="208A72C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работе с детьми с легкими двигательными нарушениями особое внимание должно уделяться развитию тонкой моторики, обучению точным движениям.</w:t>
      </w:r>
    </w:p>
    <w:p w14:paraId="7A622171" w14:textId="4A68689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4.3.3. Ведущую роль в развитии движений у обучающихся с НОДА играют лечебная физкультура (далее - ЛФК) и массаж:</w:t>
      </w:r>
    </w:p>
    <w:p w14:paraId="21A9F47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Для каждого ребенка подбирается индивидуальный комплекс лечебной физкультуры и массажа в зависимости от формы заболевания и возраста. Основными задачами лечебной гимнастики являются торможение патологической тонической рефлекторной активности, нормализация на этой основе мышечного тонуса и облегчение произвольных движений, тренировка последовательного развития возрастных двигательных навыков ребенка. На начальных этапах развития общей моторики все мероприятия направлены на воспитание задержанных статокинетических рефлексов и устранение влияния тонических рефлексов, а затем на развитие возможностей активных движений. Проведению мероприятий по становлению общей моторики должны предшествовать приемы, направленные на нормализацию мышечного тонуса.</w:t>
      </w:r>
    </w:p>
    <w:p w14:paraId="10157D2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2. Наряду с лечебной физкультурой при НОДА широко применяется общий лечебный и точечный массаж. Классический лечебный массаж способствует расслаблению </w:t>
      </w:r>
      <w:proofErr w:type="spellStart"/>
      <w:r w:rsidRPr="00AA0ABC">
        <w:rPr>
          <w:rFonts w:ascii="Times New Roman" w:hAnsi="Times New Roman" w:cs="Times New Roman"/>
          <w:sz w:val="28"/>
          <w:szCs w:val="28"/>
        </w:rPr>
        <w:t>спастичных</w:t>
      </w:r>
      <w:proofErr w:type="spellEnd"/>
      <w:r w:rsidRPr="00AA0ABC">
        <w:rPr>
          <w:rFonts w:ascii="Times New Roman" w:hAnsi="Times New Roman" w:cs="Times New Roman"/>
          <w:sz w:val="28"/>
          <w:szCs w:val="28"/>
        </w:rPr>
        <w:t xml:space="preserve"> мышц и укрепляет, стимулирует функционирование ослабленных мышц. Основными приемами массажа являются поглаживание, растирание, разминание, похлопывание, вибрация.</w:t>
      </w:r>
    </w:p>
    <w:p w14:paraId="236E68C1" w14:textId="228141A6"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4.3.4. Как можно раньше нужно добиваться включения ребенка в активное поддержание позы и выполнение произвольных движений. Нужно подключить к коррекционной работе один из наиболее мощных механизмов компенсации - мотивацию к деятельности, заинтересованность, личную активность ребенка в овладении моторикой. Развивая различные стороны мотивации, нужно добиваться осознания ребенком производимых им действий, по возможности обосновывая ход выполнения каждого действия. Специалист по физической адаптивной физической культуре ЛФК, воспитатель должны привлекать внимание ребенка к выполнению задания, терпеливо и настойчиво добиваясь ответных реакций. При этом следует избегать чрезмерных усилий ребенка, что приводит обычно к нарастанию мышечного тонуса.</w:t>
      </w:r>
    </w:p>
    <w:p w14:paraId="5DB5811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При стимуляции двигательных функций надо обязательно учитывать возраст ребенка, уровень его интеллектуального развития, его интересы, особенности поведения. Большинство упражнений лучше всего предлагать в виде увлекательных для ребенка игр, побуждая его к подсознательному выполнению желаемых активных движений.</w:t>
      </w:r>
    </w:p>
    <w:p w14:paraId="1725318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выполнении движений широко используются звуковые и речевые стимулы. Многие упражнения, особенно при наличии насильственных движений, полезно проводить под музыку. Особо важное значение имеет четкая речевая инструкция и сопровождение движений стихами, что развивает целенаправленность действий, создает положительный эмоциональный фон, улучшает понимание обращенной речи, обогащает словарь. На всех занятиях у ребенка нужно формировать способность воспринимать позы и направление движений, а также восприятие предметов на ощупь (</w:t>
      </w:r>
      <w:proofErr w:type="spellStart"/>
      <w:r w:rsidRPr="00AA0ABC">
        <w:rPr>
          <w:rFonts w:ascii="Times New Roman" w:hAnsi="Times New Roman" w:cs="Times New Roman"/>
          <w:sz w:val="28"/>
          <w:szCs w:val="28"/>
        </w:rPr>
        <w:t>стереогноз</w:t>
      </w:r>
      <w:proofErr w:type="spellEnd"/>
      <w:r w:rsidRPr="00AA0ABC">
        <w:rPr>
          <w:rFonts w:ascii="Times New Roman" w:hAnsi="Times New Roman" w:cs="Times New Roman"/>
          <w:sz w:val="28"/>
          <w:szCs w:val="28"/>
        </w:rPr>
        <w:t>).</w:t>
      </w:r>
    </w:p>
    <w:p w14:paraId="08EB0043" w14:textId="53C03A25"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4.3.5. Очень важно соблюдать общий двигательный режим. Ребенок с двигательным нарушением во время бодрствования не должен более 20 мин. находиться в одной и той же позе. Для каждого ребенка индивидуально приобретаются наиболее адекватные позы для кормления, одевания, купания, игры. Эти позы меняются по мере развития двигательных возможностей ребенка. Если ребенку с двигательным нарушением не удается вытянуть вперед руки или схватить предмет, находясь в положении на спине или на животе, можно добиться желаемых движений, поместив ребенка животом на колени и слегка раскачивая его. В результате ребенок лучше расслабляется, легче вытягивает руки вперед и захватывает игрушки. Нужно следить за тем, чтобы ребенок не сидел в течение длительного времени с опущенной вниз головой, согнутыми спиной и ногами. Это приводит к стойкой патологической позе, способствует развитию </w:t>
      </w:r>
      <w:proofErr w:type="spellStart"/>
      <w:r w:rsidRPr="00AA0ABC">
        <w:rPr>
          <w:rFonts w:ascii="Times New Roman" w:hAnsi="Times New Roman" w:cs="Times New Roman"/>
          <w:sz w:val="28"/>
          <w:szCs w:val="28"/>
        </w:rPr>
        <w:t>сгибательных</w:t>
      </w:r>
      <w:proofErr w:type="spellEnd"/>
      <w:r w:rsidRPr="00AA0ABC">
        <w:rPr>
          <w:rFonts w:ascii="Times New Roman" w:hAnsi="Times New Roman" w:cs="Times New Roman"/>
          <w:sz w:val="28"/>
          <w:szCs w:val="28"/>
        </w:rPr>
        <w:t xml:space="preserve"> контрактур коленных и тазобедренных суставов. Чтобы этого избежать, ребенка следует сажать на стул так, чтобы его ноги были разогнуты, стопы стояли на опоре, а не свисали, голова и спина были выпрямлены. В течение дня полезно несколько раз выкладывать ребенка на живот, добиваясь в этом положении разгибания головы, рук, спины и ног. Чтобы облегчить принятие этой позы, ребенку под грудь подкладывают небольшой валик.</w:t>
      </w:r>
    </w:p>
    <w:p w14:paraId="3A75BE7E" w14:textId="10838A2A"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4.3.6. Развитие функциональных возможностей кистей и пальцев рук тесно связано с формированием общей моторики. При развитии функциональных возможностей кистей и пальцев руку у обучающихся с двигательными нарушениями необходимо учитывать этапы становления моторики кисти и пальцев рук: опора на раскрытую кисть, осуществление произвольного захвата предметов кистью, включение пальцевого захвата, противопоставление пальцев, постепенно усложняющиеся манипуляции и </w:t>
      </w:r>
      <w:r w:rsidRPr="00AA0ABC">
        <w:rPr>
          <w:rFonts w:ascii="Times New Roman" w:hAnsi="Times New Roman" w:cs="Times New Roman"/>
          <w:sz w:val="28"/>
          <w:szCs w:val="28"/>
        </w:rPr>
        <w:lastRenderedPageBreak/>
        <w:t>предметные действия, дифференцированные движения пальцев рук.</w:t>
      </w:r>
    </w:p>
    <w:p w14:paraId="5219AB6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Перед формированием функциональных возможностей кистей и пальцев рук необходимо добиваться нормализации мышечного тонуса верхних конечностей. Расслаблению мышц способствует потряхивание руки по методике Фелпса (захватив предплечье ребенка в средней трети, производятся легкие </w:t>
      </w:r>
      <w:proofErr w:type="spellStart"/>
      <w:r w:rsidRPr="00AA0ABC">
        <w:rPr>
          <w:rFonts w:ascii="Times New Roman" w:hAnsi="Times New Roman" w:cs="Times New Roman"/>
          <w:sz w:val="28"/>
          <w:szCs w:val="28"/>
        </w:rPr>
        <w:t>качающе</w:t>
      </w:r>
      <w:proofErr w:type="spellEnd"/>
      <w:r w:rsidRPr="00AA0ABC">
        <w:rPr>
          <w:rFonts w:ascii="Times New Roman" w:hAnsi="Times New Roman" w:cs="Times New Roman"/>
          <w:sz w:val="28"/>
          <w:szCs w:val="28"/>
        </w:rPr>
        <w:t>-потряхивающие движения). Далее проводится массаж и пассивные упражнения кистей и пальцев рук: поглаживающие, спиралевидные, разминающие движения по пальцам от кончика к их основанию; похлопывание, покалывание, перетирание кончиков пальцев, а также области между основаниями пальцев; поглаживание и похлопывание тыльной поверхности кисти и руки (от пальцев до локтя); похлопывание кистью ребенка по руке педагогического работника, по мягкой и жесткой поверхности; вращение пальцев (отдельно каждого); круговые повороты кисти; отведение-приведение кисти (вправо-влево); движение супинации (поворот руки ладонью вверх) - пронации (ладонью вниз). Супинация кисти и предплечья облегчает раскрытие ладони и отведение большого пальца (игра "Покажи ладони", движения поворота ключа, выключателя); поочередное разгибание пальцев кисти, а затем сгибание пальцев (большой палец располагается сверху); противопоставление большого пальца остальным (колечки из пальцев); щеточный массаж (кончиков пальцев и наружной поверхности кисти от кончиков пальцев к лучезапястному суставу, что вызывает расправление кулака и веерообразное разведение пальцев).</w:t>
      </w:r>
    </w:p>
    <w:p w14:paraId="3DD29BF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Все движения необходимо тренировать сначала пассивно (педагогическим работником), затем пассивно-активно и, наконец, постепенно переводить в активную форму на специальных занятиях, а также во время бодрствования ребенка - при одевании, приеме пищи, купании.</w:t>
      </w:r>
    </w:p>
    <w:p w14:paraId="53B70A82" w14:textId="2158363D"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4.3.7. Перед школой особенно важно развить у обучающихся те движения рук, на основе которых затем формируются двигательные навыки, важные в самообслуживании, игре, учебном и трудовом процессах. Необходимо спокойно, в медленном темпе привносить каждое новое движение, показывать рукой ребенка, как оно выполняется, затем предложить выполнить самостоятельно (при необходимости помогать и корректировать). Если ребенок недостаточно четко, не совсем правильно выполняет задание, или не может вообще его выполнить, ни в коем случае нельзя показывать свое огорчение, нужно лишь повторить еще несколько раз данное движение. Только терпеливое отношение, кропотливая работа педагогического работника, ободрения при неудачах, поощрения за малейший успех, неназойливая помощь и необходимая коррекция помогут добиться настоящего успеха. При формировании каждой новой схемы двигательного действия </w:t>
      </w:r>
      <w:r w:rsidRPr="00AA0ABC">
        <w:rPr>
          <w:rFonts w:ascii="Times New Roman" w:hAnsi="Times New Roman" w:cs="Times New Roman"/>
          <w:sz w:val="28"/>
          <w:szCs w:val="28"/>
        </w:rPr>
        <w:lastRenderedPageBreak/>
        <w:t>необходимо добиваться от ребенка четкости выполнения, свободы движения, плавности переключения с одного действия на другие и целенаправленного увеличения или уменьшения амплитуды движений. Необходимо обучать обучающихся выделять элементарные движения в плечевом, локтевом, лучезапястном суставах и по возможности более правильно, свободно выполнять их.</w:t>
      </w:r>
    </w:p>
    <w:p w14:paraId="301AEFA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Наиболее трудно бывает развить координацию одновременно выполняемых движений в разных суставах, что необходимо в предметной деятельности и особенно при письме. Для обучающихся старшего дошкольного возраста для выработки этих движений можно использовать упражнения со спортивным инвентарем (мячами, гантелями, гимнастическими палками, булавами, ракетками) и с игрушками (пирамидками, кубиками, кольцами). Им можно предлагать перекладывание предметов с одного места на другое, с руки на руку, прокатывать, подбрасывать и ловить, а также и другие задания, подробное описание которых можно найти в рекомендуемой для дошкольного возраста методической литературе.</w:t>
      </w:r>
    </w:p>
    <w:p w14:paraId="146885A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Важно проверить, может ли ребенок изолированно двигать правой рукой (все остальные части тела должны находиться в полном покое): поднять руку вверх и опустить, согнуть в локтевом суставе и разогнуть, отвести в сторону и вернуть в исходное положение, сделать круговые движения (в плечевом суставе) в одну и в другую сторону, повернуть кисти ладонью вверх и вниз, согнуть и разогнуть кисти, сжать пальцы в кулак и разжать, из сжатых в кулак пальцев разогнуть сначала большой палец, потом большой и указательный, указательный и мизинец.</w:t>
      </w:r>
    </w:p>
    <w:p w14:paraId="08DC230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легких случаях поражения, когда только движения пальцев правой руки не изолированы и сопровождаются подобными движениями в пальцах левой руки, необходимо применять такое упражнение: педагогический работник садится слева от ребенка и, мягко придерживая кисть левой руки, просит выполнять движения только пальцами правой.</w:t>
      </w:r>
    </w:p>
    <w:p w14:paraId="003952DD" w14:textId="502598DA"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4.3.8. Полезно включать в занятия, а также рекомендовать родителям (законным представителям) для выполнения дома, с детьми следующие виды упражнений:</w:t>
      </w:r>
    </w:p>
    <w:p w14:paraId="322C910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разгладить лист бумаги, ладонью правой руки, придерживая его левой рукой, и наоборот;</w:t>
      </w:r>
    </w:p>
    <w:p w14:paraId="72C54C0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постучать по столу расслабленной кистью правой (левой) руки;</w:t>
      </w:r>
    </w:p>
    <w:p w14:paraId="1601B80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повернуть правую руку на ребро, согнуть пальцы в кулак, выпрямить, положить руку на ладонь; сделать то же левой рукой;</w:t>
      </w:r>
    </w:p>
    <w:p w14:paraId="5AFCB8BB"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руки полусогнуты, опора на локти - встряхивание по очереди кистями </w:t>
      </w:r>
      <w:r w:rsidRPr="00AA0ABC">
        <w:rPr>
          <w:rFonts w:ascii="Times New Roman" w:hAnsi="Times New Roman" w:cs="Times New Roman"/>
          <w:sz w:val="28"/>
          <w:szCs w:val="28"/>
        </w:rPr>
        <w:lastRenderedPageBreak/>
        <w:t>("звонок");</w:t>
      </w:r>
    </w:p>
    <w:p w14:paraId="2C47CAE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руки перед собой, опора на предплечья, по очереди смена положения кистей, правой и левой (согнуть-разогнуть, повернуть ладонью к лицу - к столу);</w:t>
      </w:r>
    </w:p>
    <w:p w14:paraId="593EF79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фиксировать левой рукой правое запястье - поглаживать ладонью правой руки, постучать ладонью по столу.</w:t>
      </w:r>
    </w:p>
    <w:p w14:paraId="5FAE7F7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Одновременно проводится работа и по развитию движений пальцев рук, особенно правой руки:</w:t>
      </w:r>
    </w:p>
    <w:p w14:paraId="445C662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соединить концевые фаланги выпрямленных пальцев рук ("домик");</w:t>
      </w:r>
    </w:p>
    <w:p w14:paraId="27C8887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соединить лучезапястные суставы, кисти разогнуть, пальцы отвести ("корзиночка").</w:t>
      </w:r>
    </w:p>
    <w:p w14:paraId="5327247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Необходимо обратить внимание на формирование противопоставления первого пальца всем остальным; на свободное сгибание и разгибание пальцев рук без движений кисти и предплечья, которыми они часто замещаются. Для этого рекомендуется применять следующие задания:</w:t>
      </w:r>
    </w:p>
    <w:p w14:paraId="1FAE41F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сжать пальцы правой руки в кулак - выпрямить;</w:t>
      </w:r>
    </w:p>
    <w:p w14:paraId="7B259A0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согнуть пальцы одновременно и поочередно;</w:t>
      </w:r>
    </w:p>
    <w:p w14:paraId="6C934E6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противопоставить первому пальцу все остальные поочередно;</w:t>
      </w:r>
    </w:p>
    <w:p w14:paraId="6A334DB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постучать каждым пальцем по столу под счет "один, один-два, один-два-три";</w:t>
      </w:r>
    </w:p>
    <w:p w14:paraId="4D3A056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отвести и привести пальцы, согнуть и разогнуть с усилием ("кошка выпустила коготки");</w:t>
      </w:r>
    </w:p>
    <w:p w14:paraId="45EF288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многократно сгибать и разгибать пальцы, легко касаясь концевой фалангой первого пальца остальных ("сыпать зерно для птиц").</w:t>
      </w:r>
    </w:p>
    <w:p w14:paraId="02F2752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Важно сформировать у ребенка различные способы удержания предметов (в соответствии с их размером, формой, качеством). Необходимо помнить, что недифференцированный захват и изменения в положении большого и указательного пальцев особенно резко мешают предметной деятельности и письму; поэтому педагогические работники должны прививать детям правильные способы захвата, начиная с игрушек и двигательных действий с ними. Например, совком можно взять и пересыпать песок, помешивать его, приглаживать. Много целесообразных движений в игре с кубиками: перекладывать с одного места на другое, переворачивать, передвигать, устанавливать один на другом, строить, снимать по одному кубику с построенной башни или домика.</w:t>
      </w:r>
    </w:p>
    <w:p w14:paraId="2A85E051" w14:textId="4D65C31A"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4.4. Развитие навыков самообслуживания и гигиены.</w:t>
      </w:r>
    </w:p>
    <w:p w14:paraId="6CFB5A45"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Развитие навыков самообслуживания и гигиены должно быть максимально индивидуализировано в зависимости от двигательных возможностей ребенка. Важно, чтобы двигательные умения включались в </w:t>
      </w:r>
      <w:r w:rsidRPr="00AA0ABC">
        <w:rPr>
          <w:rFonts w:ascii="Times New Roman" w:hAnsi="Times New Roman" w:cs="Times New Roman"/>
          <w:sz w:val="28"/>
          <w:szCs w:val="28"/>
        </w:rPr>
        <w:lastRenderedPageBreak/>
        <w:t>повседневную жизнь и практическую деятельность, постоянно развивались и постепенно становились автоматизированными навыками.</w:t>
      </w:r>
    </w:p>
    <w:p w14:paraId="01C2E78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Педагогические работники должны стремиться, чтобы, развить у ребенка чувства неприязни и брезгливости к дискомфортным состояниям: длительному пребыванию мокрым без сообщения криком об этом родителям (законным представителям) педагогическому работнику; неаккуратному приему пищи или пачканию одежды при </w:t>
      </w:r>
      <w:proofErr w:type="spellStart"/>
      <w:r w:rsidRPr="00AA0ABC">
        <w:rPr>
          <w:rFonts w:ascii="Times New Roman" w:hAnsi="Times New Roman" w:cs="Times New Roman"/>
          <w:sz w:val="28"/>
          <w:szCs w:val="28"/>
        </w:rPr>
        <w:t>гиперсаливации</w:t>
      </w:r>
      <w:proofErr w:type="spellEnd"/>
      <w:r w:rsidRPr="00AA0ABC">
        <w:rPr>
          <w:rFonts w:ascii="Times New Roman" w:hAnsi="Times New Roman" w:cs="Times New Roman"/>
          <w:sz w:val="28"/>
          <w:szCs w:val="28"/>
        </w:rPr>
        <w:t xml:space="preserve"> (слюнотечении).</w:t>
      </w:r>
    </w:p>
    <w:p w14:paraId="2D39E80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Мотивация к осуществлению самостоятельных действий должна формироваться у обучающихся с раннего возраста. Это чрезвычайно важный навык, который обеспечивает не только формирование санитарно-гигиенических навыков у ребенка, но и в будущем обеспечит ему достаточный уровень социальной адаптации.</w:t>
      </w:r>
    </w:p>
    <w:p w14:paraId="2186822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Важной задачей при развитии навыков самообслуживания является обучение самостоятельному приему пищи. Одной из главных причин, затрудняющих формирование этого навыка, является недостаточное развитие у обучающихся зрительно-моторной координации, схемы движения "глаз-рука" и "рука-рот". Эти схемы движения необходимо развивать, начиная работу еще на первом году жизни. Для того чтобы у ребенка развивались необходимые предпосылки для формирования навыка самостоятельного приема пищи, уже на первом году жизни в момент кормления надо тянуть руки ребенка к бутылочке с молоком, помогать направлять свои руки ко рту, препятствуя только сосанию большого пальца.</w:t>
      </w:r>
    </w:p>
    <w:p w14:paraId="403AD79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 время кормления ребенку необходимо надевать фартук или нагрудник с глубоким карманом внизу. Если у ребенка еще слабо развиты реакции равновесия, обучать навыкам самостоятельного приема пищи надо, посадив его на специальный стул так, чтобы обе руки были свободны. Для большей устойчивости этого положения его можно фиксировать поясом. Если у ребенка сильно выражены непроизвольные движения, и он с трудом сохраняет равновесие, в положении сидя, необходимо фиксировать его стопы. Однако все приспособления для фиксации должны использоваться как временные средства в начале обучения.</w:t>
      </w:r>
    </w:p>
    <w:p w14:paraId="2C6DD77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Начинать обучение рекомендуется с приема твердой пищи. Затем используют густую и полужидкую пищу (каши, пюре). Вначале прививают навык подносить свою руку ко рту, затем брать кусок хлеба, бублик, сухарь, ложку и подносить их ко рту. На первых занятиях лучше использовать небьющиеся чашки и тарелки. Желательно, чтобы ложки, а позже вилки, которыми пользуется ребенок, имели пластмассовые рукоятки, так как такие приборы меньше скользят по поверхности стола. Для начального обучения приему пищи лучше использовать десертную ложку. Для более удобного </w:t>
      </w:r>
      <w:r w:rsidRPr="00AA0ABC">
        <w:rPr>
          <w:rFonts w:ascii="Times New Roman" w:hAnsi="Times New Roman" w:cs="Times New Roman"/>
          <w:sz w:val="28"/>
          <w:szCs w:val="28"/>
        </w:rPr>
        <w:lastRenderedPageBreak/>
        <w:t>захвата ручку ложки можно изменить (изогнуть, подобрать толщину, длину). При сильно выраженных гиперкинезах, атаксии тарелку нужно закрепить. Важно научить ребенка брать кружку или чашку, удерживать ее в одной или двух руках и пить из нее.</w:t>
      </w:r>
    </w:p>
    <w:p w14:paraId="0CF06DCB"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обучении питью можно сначала использовать резиновую трубку, соломинку, поильник с носиком, кружку с двумя ручками, пластмассовый стакан с вырезанным краем. Ребенка с НОДА надо обязательно приучать есть за общим столом с другими членами семьи. При обучении ребенка самостоятельному приему пищи важно помнить и о развитии общегигиенических навыков: мытье рук до и после еды (с мылом и без), вытирание рта и рук салфеткой. Обучая ребенка правильно умываться, нужно прививать ему умение совершать действия в определенной последовательности. На первых этапах можно показать и объяснить самые простые действия (засучить рукава, смочить руки водой, потереть ладони). Позже, когда у ребенка образуются отдельные умения, нужно усложнить требования - учить открывать и закрывать кран, пользоваться мылом, полотенцем. Постепенно нужно научить обучающихся чистить зубы, умываться, вытираться, причесываться.</w:t>
      </w:r>
    </w:p>
    <w:p w14:paraId="7EB0ABA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Формируя навыки самообслуживания, важно обучить ребенка действиям, которые требуется выполнять во время раздевания и одевания. Начинать учить снимать и надевать одежду лучше с майки, трусов, шапки, то есть с одежды, не требующей застегивания. Позднее применяются различные приспособления для тренировки таких тонких движений, как расстегивание и застегивание пуговиц (сначала больших, потом мелких), </w:t>
      </w:r>
      <w:proofErr w:type="spellStart"/>
      <w:r w:rsidRPr="00AA0ABC">
        <w:rPr>
          <w:rFonts w:ascii="Times New Roman" w:hAnsi="Times New Roman" w:cs="Times New Roman"/>
          <w:sz w:val="28"/>
          <w:szCs w:val="28"/>
        </w:rPr>
        <w:t>расшнуровывание</w:t>
      </w:r>
      <w:proofErr w:type="spellEnd"/>
      <w:r w:rsidRPr="00AA0ABC">
        <w:rPr>
          <w:rFonts w:ascii="Times New Roman" w:hAnsi="Times New Roman" w:cs="Times New Roman"/>
          <w:sz w:val="28"/>
          <w:szCs w:val="28"/>
        </w:rPr>
        <w:t xml:space="preserve"> и шнурование ботинок. Эти же навыки тренируются при раздевании и одевании больших кукол. После закрепления в играх на кукле они переносятся на самого ребенка.</w:t>
      </w:r>
    </w:p>
    <w:p w14:paraId="5AB54A1B"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Важно научить ребенка пользоваться предметами домашнего обихода, овладеть различными действиями с ними: открывать и закрывать дверь, пользоваться дверной ручкой, ключом, задвижкой; выдвигать и задвигать ящики; открывать и закрывать кран; пользоваться осветительными приборами; включать и выключать телевизор, регулировать силу звука; снимать телефонную трубку, вести разговор по телефону, правильно набирать номер.</w:t>
      </w:r>
    </w:p>
    <w:p w14:paraId="77E8C925"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Обязательно нужно стимулировать и поощрять стремление ребенка к самостоятельной деятельности. Если ему хочется все делать самому, педагогические работники и родители (законные представители) должны оказывать лишь необходимую помощь. В дальнейшем по мере усвоения навыка, потребность в непосредственной помощи педагогического работника </w:t>
      </w:r>
      <w:r w:rsidRPr="00AA0ABC">
        <w:rPr>
          <w:rFonts w:ascii="Times New Roman" w:hAnsi="Times New Roman" w:cs="Times New Roman"/>
          <w:sz w:val="28"/>
          <w:szCs w:val="28"/>
        </w:rPr>
        <w:lastRenderedPageBreak/>
        <w:t>при выполнении определенных движений постепенно снижается. При этом важно учитывать возможности ребенка и четко знать, что можно от него потребовать и в каком объеме. Все занятия лучше проводить в игровой форме и обязательно поощрять ребенка за правильное выполнение действий, результаты которых он всегда должен видеть.</w:t>
      </w:r>
    </w:p>
    <w:p w14:paraId="38797A6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Ребенок с НОДА, поступающий в школу, должен уметь самостоятельно одеваться, раздеваться, застегивать и расстегивать пуговицы, кнопки и молнии, снимать и надевать обувь, не путая правую и левую ногу, расшнуровывать и зашнуровывать ботинки; самостоятельно есть, пить из чашки, уметь пользоваться столовыми приборами (ложкой, вилкой) и салфеткой, носовым платком, зубной щеткой, расческой, уметь мыть руки, умываться, вытираться.</w:t>
      </w:r>
    </w:p>
    <w:p w14:paraId="2759222D" w14:textId="53FAA9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4.5. Развитие игровой деятельности.</w:t>
      </w:r>
    </w:p>
    <w:p w14:paraId="2180D5A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обучающихся с НОДА игра имеет огромное значение, поскольку ее можно использовать для тренировки двигательных, познавательных, речевых навыков, для развития правильных взаимоотношений, творческого воображения.</w:t>
      </w:r>
    </w:p>
    <w:p w14:paraId="6690BE6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Обучение игре необходимо проводить со всеми детьми с НОДА, независимо от состояния их двигательной сферы, в виде фронтальных и подгрупповых занятий, регламентированных по времени, в игровой комнате. Выбор содержания игры, ее тематика и форма проведения определяются степенью сформированностью психофизических предпосылок.</w:t>
      </w:r>
    </w:p>
    <w:p w14:paraId="59E48C3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Участие в игре, выполнение детьми игровых и предметных действий следует осуществлять различными способами в зависимости от состояния движения:</w:t>
      </w:r>
    </w:p>
    <w:p w14:paraId="2FE4194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пассивно-активные действия, при понимании ребенком с НОДА функционального;</w:t>
      </w:r>
    </w:p>
    <w:p w14:paraId="5CAAD04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назначения всех предметов и игрушек, темы и сюжета игры. Помощь можно оказывать при захватывании и удержании игрушки;</w:t>
      </w:r>
    </w:p>
    <w:p w14:paraId="2005D81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включение ребенка с НОДА в игру лишь при условии правильного планирования игровых действий, сопровождаемых речью;</w:t>
      </w:r>
    </w:p>
    <w:p w14:paraId="1B3FB41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самостоятельное осуществление игровых действий с их планированием, оценкой под руководством педагогических работников.</w:t>
      </w:r>
    </w:p>
    <w:p w14:paraId="75EC7FA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Индивидуально, а также с небольшой группой обучающихся следует проводить тренировочные упражнения, направленные на формирование предпосылок для развития предметного и игрового действия: формирование манипулятивной деятельности с предметами с тренировкой акта захвата и удержания предмета при его различном положении по отношению к ребенку; развитие целенаправленных действий по отношению предметов друг с </w:t>
      </w:r>
      <w:r w:rsidRPr="00AA0ABC">
        <w:rPr>
          <w:rFonts w:ascii="Times New Roman" w:hAnsi="Times New Roman" w:cs="Times New Roman"/>
          <w:sz w:val="28"/>
          <w:szCs w:val="28"/>
        </w:rPr>
        <w:lastRenderedPageBreak/>
        <w:t>другом; отработка отдельных действий -развязывание, завязывание шнурков, расстегивание, застегивание пуговиц, молний. Постепенно отработанные действия следует вводить в игровую деятельность.</w:t>
      </w:r>
    </w:p>
    <w:p w14:paraId="0CE993A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Игры требуют соблюдения дисциплины. Надо стремиться к тому, чтобы взаимопонимание, взаимопомощь стали привычными формами поведения ребенка. Именно в игре обучающиеся получают первый опыт общения друг с другом, у них развиваются общественные формы поведения.</w:t>
      </w:r>
    </w:p>
    <w:p w14:paraId="77D1C52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Важно развивать у обучающихся и творческое отношение к игре. Творческая игра имеет в своей основе условное преобразование окружающего. Основная задача руководства данной игрой состоит в том, чтобы содействовать устойчивости замысла, развитию его в определенном сюжете. Надо следить за тем, чтобы игра ребенка не представляла простого механического действия. Важно обратить внимание на подбор игрушек. Наиболее подходят игрушки, которые пригодны для разнообразного использования. Необходимо помнить, что игры и деятельность должны подбираться в зависимости от реальных возможностей ребенка.</w:t>
      </w:r>
    </w:p>
    <w:p w14:paraId="458478ED" w14:textId="52441F15"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4.6. Формирование конструирования и изобразительной деятельности.</w:t>
      </w:r>
    </w:p>
    <w:p w14:paraId="061FF25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Занятия изобразительной деятельностью служат важным средством коррекции недостатков психофизического развития обучающихся с НОДА. Программа для дошкольников, с двигательными нарушениями, имея в своей основе все те этапы, которые входят в программу для здоровых обучающихся, должна включать дополнительные занятия, направленные на тренировку движений рук, развитие мелкой моторики, развитие зрительно-пространственного восприятия.</w:t>
      </w:r>
    </w:p>
    <w:p w14:paraId="12A0D012"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занятиях изобразительной деятельностью с детьми НОДА, необходимо решать следующие задачи:</w:t>
      </w:r>
    </w:p>
    <w:p w14:paraId="3E5AFB8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развивать мелкую моторику руки и зрительно-двигательную координацию для подготовки к овладению навыками письма;</w:t>
      </w:r>
    </w:p>
    <w:p w14:paraId="43717F8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формировать правильное восприятие формы, величины, цвета и умение передать их в изображении;</w:t>
      </w:r>
    </w:p>
    <w:p w14:paraId="743745E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формировать правильное восприятие пространства, корригировать нарушения зрительно-пространственного восприятия;</w:t>
      </w:r>
    </w:p>
    <w:p w14:paraId="078258B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формировать целостное восприятие предмета и добиваться его отражения средствами изобразительной деятельности (рисованием, лепкой, аппликацией);</w:t>
      </w:r>
    </w:p>
    <w:p w14:paraId="2E91056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развивать навыки конструирования;</w:t>
      </w:r>
    </w:p>
    <w:p w14:paraId="0C89BD8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воспитывать положительное эмоциональное отношение к изобразительной деятельности и ее результатам;</w:t>
      </w:r>
    </w:p>
    <w:p w14:paraId="1B38ADD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развивать любознательность, воображение;</w:t>
      </w:r>
    </w:p>
    <w:p w14:paraId="68723472"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расширять запас знаний и представлений.</w:t>
      </w:r>
    </w:p>
    <w:p w14:paraId="0052F8B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Специфика методов обучения состоит в применении средств, отвечающих психофизиологическим особенностям обучающихся с НОДА. Необходимо выделить виды деятельности, наиболее способствующие решению коррекционных задач. К таковым можно отнести аппликацию, лепку, тренировочное рисование, использование трафарета,</w:t>
      </w:r>
    </w:p>
    <w:p w14:paraId="0A1C75A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Занятия аппликацией способствуют развитию конструктивных возможностей, формированию представлений о цвете и форме. Достоинством этого вида деятельности является и его доступность: аппликацией могут заниматься обучающиеся, имеющие низкий уровень графических возможностей вследствие поражения рук.</w:t>
      </w:r>
    </w:p>
    <w:p w14:paraId="00D9393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Лепка способствует развитию мелкой моторики рук, точности движений, корригирует нарушение мышечно-суставного чувства. Использование трафарета способствует воспитанию правильного движения, расширению графических возможностей ребенка с пораженными руками.</w:t>
      </w:r>
    </w:p>
    <w:p w14:paraId="2875D7A2"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Тренировочное рисование - система графических упражнений для развития манипулятивной деятельности кисти руки.</w:t>
      </w:r>
    </w:p>
    <w:p w14:paraId="4BDE1D7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занятиях изобразительной деятельностью необходимо особое внимание уделять восприятию и изображению форм предметов (круг, овал, четырехугольник). Необходимо развивать умение видеть геометрические формы в окружающих ребенка предметах, дифференцировать близкие формы. Полезно использовать специальные трафареты, которые обучающиеся обводят и раскрашивают. Зрительный образ предмета закрепляется на занятиях аппликацией, лепкой.</w:t>
      </w:r>
    </w:p>
    <w:p w14:paraId="231C9AA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Обучение конструированию обучающихся с НОДА рекомендуется начать с конструирования по образцу, составленному из частей, и только после этого переходить к конструированию по нерасчлененному образцу. Эта методика включает несколько этапов.</w:t>
      </w:r>
    </w:p>
    <w:p w14:paraId="1B66FBE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первом этапе необходимо ознакомить ребенка со строительным материалом, обучить его простым конструктивным действиям, пользуясь деталями одинаковой величины и формы, обучить планомерному обследованию образцов и деталей постройки, словесному обозначению пространственных отношений предметов ("рядом", "на", "над", "под", "около", "сзади", "спереди").</w:t>
      </w:r>
    </w:p>
    <w:p w14:paraId="58DA759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Второй этап - "конструирование по нерасчлененному образцу". Обучающихся обучают планомерному рассматриванию образцов, эффективным способам конструирования с использованием развернутых действий с деталями (прикладывание их к образцам); учат пользоваться пространственными и метрическими признаками предметов в процессе </w:t>
      </w:r>
      <w:r w:rsidRPr="00AA0ABC">
        <w:rPr>
          <w:rFonts w:ascii="Times New Roman" w:hAnsi="Times New Roman" w:cs="Times New Roman"/>
          <w:sz w:val="28"/>
          <w:szCs w:val="28"/>
        </w:rPr>
        <w:lastRenderedPageBreak/>
        <w:t>конструирования; составлять геометрические фигуры, учитывая форму и величину деталей; обогащают словарный запас ребенка специальной пространственной терминологией ("квадрат", "прямоугольник", "ромб". Программа второго этапа рассчитана на длительный срок, определяемый индивидуальными возможностями ребенка.</w:t>
      </w:r>
    </w:p>
    <w:p w14:paraId="4FDE86F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третьем этапе занятий ребенку предлагается свободное конструирование, когда он может самостоятельно использовать усвоенные им приемы обследования и исполнения. При этом могут выполняться следующие задания: конструирование дома для куклы, постройка улицы, города, конструирование по замыслу.</w:t>
      </w:r>
    </w:p>
    <w:p w14:paraId="26ED5CEC" w14:textId="1A695534"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4.7. Развитие всех сторон речи и коррекция речевых нарушений.</w:t>
      </w:r>
    </w:p>
    <w:p w14:paraId="7B12885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коррекции речевых нарушений необходимо:</w:t>
      </w:r>
    </w:p>
    <w:p w14:paraId="11069F0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Уменьшение степени проявления двигательных дефектов речевого аппарата: спастического пареза, гиперкинезов, атаксии (в более легких случаях - нормализация тонуса мышц и моторики артикуляционного аппарата):</w:t>
      </w:r>
    </w:p>
    <w:p w14:paraId="460F5C0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речевого дыхания и голоса; Формирование продолжительности, звонкости, управлявшей голоса в речевом потоке. Выработка синхронности голоса, дыхания и артикуляции.</w:t>
      </w:r>
    </w:p>
    <w:p w14:paraId="564B6BB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Нормализация просодической системы речи (мелодико-интонационных и темпо-ритмических характеристик речи).</w:t>
      </w:r>
    </w:p>
    <w:p w14:paraId="267105A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артикуляционного праксиса на этапе постановки, автоматизации и дифференциации звуков речи.</w:t>
      </w:r>
    </w:p>
    <w:p w14:paraId="58F2C942"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фонематического восприятия и звукового анализа.</w:t>
      </w:r>
    </w:p>
    <w:p w14:paraId="751FD0E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функциональных возможностей кистей и пальцев рук.</w:t>
      </w:r>
    </w:p>
    <w:p w14:paraId="609E054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Нормализация лексико-грамматических навыков экспрессивной речи.</w:t>
      </w:r>
    </w:p>
    <w:p w14:paraId="293D939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Основной целью коррекционно-логопедической работы является формирование всей системы полноценной речевой деятельности: развитие понимание обращенной речи, расширение пассивного и активного словаря, формирование грамматического строя и связных высказываний, улучшение произносительной стороны речи. Очень важным является развитие полноценного речевого общения.</w:t>
      </w:r>
    </w:p>
    <w:p w14:paraId="3A52F78B"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проведении коррекционно-логопедической работы с детьми с НОДА целесообразно использовать следующие методы логопедического воздействия: дифференцированный логопедический массаж (расслабляющий или стимулирующий), зондовый массаж, пассивная и активная артикуляционная гимнастика, дыхательные и голосовые упражнения.</w:t>
      </w:r>
    </w:p>
    <w:p w14:paraId="1BEF6F7B" w14:textId="55F666EF"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4.8. Расширение запаса знаний и представлений об окружающем мире.</w:t>
      </w:r>
    </w:p>
    <w:p w14:paraId="4B948F4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Очень важно, какими способами ребенок с НОДА получает сведения об </w:t>
      </w:r>
      <w:r w:rsidRPr="00AA0ABC">
        <w:rPr>
          <w:rFonts w:ascii="Times New Roman" w:hAnsi="Times New Roman" w:cs="Times New Roman"/>
          <w:sz w:val="28"/>
          <w:szCs w:val="28"/>
        </w:rPr>
        <w:lastRenderedPageBreak/>
        <w:t>окружающем мире. Первое знакомство с предметами и явлениями должно по возможности происходить в естественной жизненной обстановке, а не по картинкам или игрушкам. В группе ребенка нужно познакомить с обстановкой, показать ему, как моют посуду, стирают и гладят белье, готовят обед, накрывают на стол, убирают помещение. Много интересного можно показать ребенку из окна детского сада: улицу, движение транспорта, сад, животных.</w:t>
      </w:r>
    </w:p>
    <w:p w14:paraId="1D4AAA6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ходе ознакомления с окружающим миром обучающихся следует учить выделять в предметах и явлениях существенные и несущественные признаки, проводить сравнения, объединения предметов и явлений по различным признакам, устанавливать причинно-следственные связи, делать выводы и заключения, расширять наполняемость родовых, видовых и обобщающих понятий.</w:t>
      </w:r>
    </w:p>
    <w:p w14:paraId="54792AE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Важное значение для развития знаний и представлений об окружающем мире имеют прогулки. У ребенка-дошкольника мыслительные процессы должны быть, как можно теснее связаны с живыми, яркими, наглядными предметами окружающего мира. Для развития представлений об окружающем мире большую роль играют специальные занятия с использованием картинок. Для ребенка с НОДА важно, чтобы картина была четкой, достаточно крупной и располагалась в поле его зрения.</w:t>
      </w:r>
    </w:p>
    <w:p w14:paraId="476FE42B"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Готовность ребенка к обучению в школе определяется уровнем развития его интеллектуальных процессов. Ребенок должен уметь не только наблюдать, но и дифференцировать и обобщать предметы и явления окружающего мира. Формирование обобщающего и дифференцирующего мышления должно проводиться систематически как в процессе повседневной деятельности ребенка, так и на специальных занятиях.</w:t>
      </w:r>
    </w:p>
    <w:p w14:paraId="2A910FF4" w14:textId="68D7BDC2"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4.9. Развитие сенсорных функций.</w:t>
      </w:r>
    </w:p>
    <w:p w14:paraId="1A1DBE5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Сенсорное воспитание направлено на развитие всех видов восприятия ребенка с НОДА (зрительного, слухового, тактильно-кинестетического), на основе которых формируются полноценные представления о внешних свойствах предметов, их форме, величине, цвете, положении в пространстве.</w:t>
      </w:r>
    </w:p>
    <w:p w14:paraId="021ABF29" w14:textId="37979AA3"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w:t>
      </w:r>
      <w:r w:rsidR="00AA0ABC">
        <w:rPr>
          <w:rFonts w:ascii="Times New Roman" w:hAnsi="Times New Roman" w:cs="Times New Roman"/>
          <w:sz w:val="28"/>
          <w:szCs w:val="28"/>
        </w:rPr>
        <w:t>1.</w:t>
      </w:r>
      <w:r w:rsidRPr="00AA0ABC">
        <w:rPr>
          <w:rFonts w:ascii="Times New Roman" w:hAnsi="Times New Roman" w:cs="Times New Roman"/>
          <w:sz w:val="28"/>
          <w:szCs w:val="28"/>
        </w:rPr>
        <w:t xml:space="preserve"> Развитие зрительного восприятия начинается с формирования зрительного сосредоточения и прослеживания оптического объекта. Сначала педагогический работник стимулирует развитие зрительной фиксации на лице, а затем на игрушке (лучше с мягким очертанием силуэта, но с интенсивной цветной окраской, размером 7x10 см). В дальнейшем начинается тренировка согласованных движений головы и глаз, возникающих при условии плавного прослеживания глазами объекта. По мере продвижения оптического объекта (лица педагогического работника, затем игрушки) </w:t>
      </w:r>
      <w:r w:rsidRPr="00AA0ABC">
        <w:rPr>
          <w:rFonts w:ascii="Times New Roman" w:hAnsi="Times New Roman" w:cs="Times New Roman"/>
          <w:sz w:val="28"/>
          <w:szCs w:val="28"/>
        </w:rPr>
        <w:lastRenderedPageBreak/>
        <w:t>необходимо пассивно поворачивать голову ребенка в направлении движения объекта. При ослаблении интереса ребенка к игрушке подключают звуковой компонент.</w:t>
      </w:r>
    </w:p>
    <w:p w14:paraId="57242EE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Дальнейшее развитие зрительного восприятия направлено на формирование плавности прослеживания за движущимся предметом (в горизонтальной, вертикальной плоскости), устойчивости фиксации взора при изменении положения головы и туловища. Необходимо проводить специальные игры с ребенком, приближая свое лицо к ребенку и удаляя его, ласково разговаривая с ним. Также используются яркие озвученные игрушки. При этом ребенок находится в различных положениях (лежа, сидя, вертикально - на руках педагогического работника).</w:t>
      </w:r>
    </w:p>
    <w:p w14:paraId="222952A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более поздних этапах необходима выработка зрительных дифференцировок. Для занятий подбираются игрушки, различные по цвету, величине, форме, звучанию. Внимание ребенка привлекается не только к игрушкам, но и окружающим предметам и людям. Для этого проводятся различные игры ("Прятки", "Ку-ку").</w:t>
      </w:r>
    </w:p>
    <w:p w14:paraId="2654BA9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 полутора лет проводится коррекционно-педагогическая работа по развитию ориентировки на величину, форму и цвет предметов по следующим этапам: 1) сличение величины, цвета или формы ("дай такой, не такой"). 2) выделение по слову величины, цвета или формы ("дай красный", "дай большой", "дай круглый"). 3) называние признака - величины, цвета, формы - ребенком (для обучающихся, владеющих речью).</w:t>
      </w:r>
    </w:p>
    <w:p w14:paraId="1B88131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Кроме постоянных упражнений в быту, следует проводить специальные дидактические игры.</w:t>
      </w:r>
    </w:p>
    <w:p w14:paraId="4E515570" w14:textId="4E142CEA"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4.11. Развитие слухового восприятия начинают с формирования слухового сосредоточения (на голосе и звуке). Для этого используют период, когда ребенок с НОДА находится в эмоционально отрицательном состоянии - в период несильного плача или общих движений. Педагогический работник наклоняется к ребенку, ласково разговаривает с ним, потряхивает погремушкой, добиваясь привлечения внимания ребенка и его успокоения. Звуковые раздражители варьируют от нерезких звуков (звучание погремушки, легкое постукивание одной игрушки о другую) до более громкого звучания (звук пищащей игрушки).</w:t>
      </w:r>
    </w:p>
    <w:p w14:paraId="21477BB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Дальнейшее развитие слухового восприятия идет при формировании умения локализовать звук в пространстве. В качестве звуковых раздражителей ребенку предлагаются игрушки, различные по звучанию (громкие-тихие, высокие-низкие, пищащие, звенящие), а также различно интонируемый голос педагогического работника. Предлагая ребенку озвученную игрушку, затем разговаривая с ним, его учат прислушиваться к звучанию игрушки и голосу </w:t>
      </w:r>
      <w:r w:rsidRPr="00AA0ABC">
        <w:rPr>
          <w:rFonts w:ascii="Times New Roman" w:hAnsi="Times New Roman" w:cs="Times New Roman"/>
          <w:sz w:val="28"/>
          <w:szCs w:val="28"/>
        </w:rPr>
        <w:lastRenderedPageBreak/>
        <w:t>педагогического работника, а затем отыскивать их глазами. При этом сначала ребенок видит игрушку и лицо педагогического работника, которые постепенно оказываются вне поля его зрения. Если ребенок с двигательной патологией не может сам повернуть голову к источнику звука, педагогический работник делает это пассивно.</w:t>
      </w:r>
    </w:p>
    <w:p w14:paraId="4E62B12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Далее обучающихся обучают дифференциации тембровой окраски, и интонации голоса матери (или другого близкого человека) и "чужих" людей, используя при этом зрительное подкрепление. Параллельно ведется формирование других дифференцированных реакций: узнавание своего имени, различение строгой и ласковой интонации голоса педагогического работника и адекватной реакции на них, дифференциация характера мелодии (веселой и грустной, тихой и громкой). С детьми проводятся специальные упражнения на формирование дифференциации звучания игрушек: дудки, барабана, погремушки (выбор из двух). Особо важное значение уделяется развитию слухового внимания к речи педагогического работника.</w:t>
      </w:r>
    </w:p>
    <w:p w14:paraId="3B33783E" w14:textId="770BF4B5"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4.12. Коррекция нарушений тактильно-кинестетического восприятия начинается с массажа и пассивной гимнастики (для улучшения проприоцептивных ощущений). Развитие тактильно-кинестетических ощущений проводится на 3-м году жизни параллельно с формированием знаний о свойствах предметов: мягкий-твердый, тяжелый-легкий (вес), холодный-теплый (температура). Понятие о мягкости-твердости дается на разном материале: мягкая шапочка, мягкий пластилин, твердый сахар, твердое яблоко. Понятие о весе дается на материале: тяжелый молоток, тяжелый стул, легкий шарик, легкий кубик. Понятие о тепловых ощущениях проводится на сравнении: холодная и теплая вода, холодный и теплый день, холодный лед, теплая батарея, а также в ходе проведения искусственной локальной </w:t>
      </w:r>
      <w:proofErr w:type="spellStart"/>
      <w:r w:rsidRPr="00AA0ABC">
        <w:rPr>
          <w:rFonts w:ascii="Times New Roman" w:hAnsi="Times New Roman" w:cs="Times New Roman"/>
          <w:sz w:val="28"/>
          <w:szCs w:val="28"/>
        </w:rPr>
        <w:t>контрастотермии</w:t>
      </w:r>
      <w:proofErr w:type="spellEnd"/>
      <w:r w:rsidRPr="00AA0ABC">
        <w:rPr>
          <w:rFonts w:ascii="Times New Roman" w:hAnsi="Times New Roman" w:cs="Times New Roman"/>
          <w:sz w:val="28"/>
          <w:szCs w:val="28"/>
        </w:rPr>
        <w:t>.</w:t>
      </w:r>
    </w:p>
    <w:p w14:paraId="4098B026" w14:textId="20B7AC95"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4.13. Развитие пространственных представлений.</w:t>
      </w:r>
    </w:p>
    <w:p w14:paraId="3CAA828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Пространственные представления - важнейшая характеристика окружающего мира и необходимая составляющая сенсорного воспитания в детском возрасте. В силу двигательных и оптико-пространственных нарушений пространственные представления формируются у обучающихся с НОДА с большим трудом. Педагогические работники должны помнить, что положительный эффект приносят практические упражнения, когда с целью формирования пространственных представлений ребенок осуществляет перемещение своего тела в помещении самостоятельно. В том случае, если ребенок не передвигается, его обязательно нужно перемещать в заданном направлении. Развитие пространственных представлений осуществляется поэтапно.</w:t>
      </w:r>
    </w:p>
    <w:p w14:paraId="745EAEB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Первый этап: расположение предметов в пространстве, ориентация в предметно-пространственном окружении "от себя". На этом этапе важно, чтобы у ребенка сформировалось представление о сторонах и частях тела человека, а также его лица. Здесь также, как и при формировании представлений о величине необходимо давать сразу же словесное обозначение формируемого представления. При заучивании названий правой и левой рук ребенку следует сказать, что каждая из рук имеет свое название. Чтобы сформировать понятия "впереди", "сзади", "вверху", "внизу", "справа", "слева", следует связать их с конкретными частями тела, например, впереди (лицо) - сзади (спина), вверху (голова) - внизу (ноги), правая рука (справа) - левая рука (слева). Важно также научить ребенка различать парные части тела. С этой целью могут быть использованы различные детские стихотворения и игры.</w:t>
      </w:r>
    </w:p>
    <w:p w14:paraId="6F61805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Второй этап: ориентация в предметно-пространственном окружении "от другого человека". Чтобы сформировать предметно-пространственные представления в позиции "от другого человека" нужно использовать куклу. Ручку куклы нужно маркировать тем же способом, что и у ребенка. Затем игрушку посадить напротив ребенка. Педагогический работник должен обратить внимание ребенка на то, маркированная рука находится наискосок от руки самого ребенка. Чтобы расширить количество упражнений, можно маркировать щечки, ушки, плечики, ножки, коленки, пальчики, ладошки у сидящей напротив куклы. Важно также научить ребенка определять, где находится предмет по отношению к кукле или другому человеку. Пространственную ориентировку на любых предметах следует тренировать с ребенком постоянно.</w:t>
      </w:r>
    </w:p>
    <w:p w14:paraId="0A86608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Третий этап: ориентировка по основным пространственным направлениям. На этом этапе отрабатывается ориентировка по основным пространственным направлениям: вперед-назад, направо-налево, вверх-вниз. Определение своего местоположения относительно другого предмета (впереди-позади, справа-слева, сзади, позади). Вводятся понятия: близко - далеко, ближе - дальше. Важно стремиться к тому, чтобы ребенок с НОДА опробовал на собственном опыте передвижение в указанных направлениях. Если он не может это сделать самостоятельно, педагогический работник должен показать ему это с помощью перемещения коляски ребенка. Одновременно он должен комментировать свои действия правильными терминами.</w:t>
      </w:r>
    </w:p>
    <w:p w14:paraId="6032E94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Четвертый этап: ориентировка на листе бумаги. Ориентировка на листе бумаги - важный этап в подготовке ребенка к школе. Здесь вводятся понятия: посредине, в центре, верхняя и нижняя стороны, правая и левая стороны, </w:t>
      </w:r>
      <w:r w:rsidRPr="00AA0ABC">
        <w:rPr>
          <w:rFonts w:ascii="Times New Roman" w:hAnsi="Times New Roman" w:cs="Times New Roman"/>
          <w:sz w:val="28"/>
          <w:szCs w:val="28"/>
        </w:rPr>
        <w:lastRenderedPageBreak/>
        <w:t>верхний правый угол, верхний левый угол, нижний левый угол, нижний правый угол.</w:t>
      </w:r>
    </w:p>
    <w:p w14:paraId="1C2CEDE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Пятый этап: коррекция оптико-пространственного восприятия. Коррекция нарушений оптико-пространственного восприятия может достигаться с помощью заданий на воссоздание по образцу или представлению пространственного размещения геометрических фигур или узоров; фиксации и воспроизведения поворотов на плоскости отдельных элементов узора или графических знаков. Педагогическим работником полезно зарисовывать с детьми схемы расположения предметов в помещении; геометрических фигур на листе бумаги, отраженном в зеркале. Важным этапом в этом направлении работы является формирование у ребенка навыка составления разрезных картинок. Вначале ребенку можно предложить разрезные картинки без фона, то есть вырезанные по контуру. Затем предлагаются к составлению картинки, изображающие предмет с фоном, из 2-х, 3-х, 4-х, 6-ти, 9-ти частей. Важно, чтобы педагогические работники сопровождали собственные действия правильными терминами, определяющими местоположение каждой из частей. Затем, когда у ребенка этот навык сформируется, можно ему предлагать задания на составление сюжетных картин по контурному изображению из 9-ти, 12-ти частей.</w:t>
      </w:r>
    </w:p>
    <w:p w14:paraId="02AFF3AB"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Закрепить сформировавшиеся навыки можно с помощью составления сюжетных картинок из 4-х, 6-ти, 9-ти, 12-ти предметных кубиков или кубиков Никитина (кубиков </w:t>
      </w:r>
      <w:proofErr w:type="spellStart"/>
      <w:r w:rsidRPr="00AA0ABC">
        <w:rPr>
          <w:rFonts w:ascii="Times New Roman" w:hAnsi="Times New Roman" w:cs="Times New Roman"/>
          <w:sz w:val="28"/>
          <w:szCs w:val="28"/>
        </w:rPr>
        <w:t>Кооса</w:t>
      </w:r>
      <w:proofErr w:type="spellEnd"/>
      <w:r w:rsidRPr="00AA0ABC">
        <w:rPr>
          <w:rFonts w:ascii="Times New Roman" w:hAnsi="Times New Roman" w:cs="Times New Roman"/>
          <w:sz w:val="28"/>
          <w:szCs w:val="28"/>
        </w:rPr>
        <w:t>).</w:t>
      </w:r>
    </w:p>
    <w:p w14:paraId="33238970" w14:textId="4164881A"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4.14. Формирование временных представлений.</w:t>
      </w:r>
    </w:p>
    <w:p w14:paraId="755C6EDE"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Освоение временных понятий детьми с НОДА протекает с разной скоростью и характеризуется крайней неустойчивостью. Формирование временных представлений осуществляется поэтапно.</w:t>
      </w:r>
    </w:p>
    <w:p w14:paraId="7616420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Первый этап: формирование представлений о сутках. Сутки являются первой естественной единицей измерения времени. У дошкольников начинают формировать представления о таких промежутках времени, как день - ночь, утро - вечер. Педагогическим работником рекомендуется начинать развитие представлений о времени с различения отдельных контрастных частей суток (день - ночь; утро - вечер), а затем только переходить к их последовательности и сменяемости суток. Для формирования представлений об указанных временных отрезках педагогические работники могут использовать прием описания конкретной деятельности, которой в этот период занимаются обучающиеся. Обучающихся обучают различать части суток: по внешним объективным признакам (светло-темно).</w:t>
      </w:r>
    </w:p>
    <w:p w14:paraId="4EF0828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Большую пользу приносит рассмотрение с детьми картинок и фото, изображающих деятельность людей в разные отрезки времени, а затем </w:t>
      </w:r>
      <w:r w:rsidRPr="00AA0ABC">
        <w:rPr>
          <w:rFonts w:ascii="Times New Roman" w:hAnsi="Times New Roman" w:cs="Times New Roman"/>
          <w:sz w:val="28"/>
          <w:szCs w:val="28"/>
        </w:rPr>
        <w:lastRenderedPageBreak/>
        <w:t xml:space="preserve">соотносить каждую картинку с определенным временным эталоном. Можно составлять </w:t>
      </w:r>
      <w:proofErr w:type="spellStart"/>
      <w:r w:rsidRPr="00AA0ABC">
        <w:rPr>
          <w:rFonts w:ascii="Times New Roman" w:hAnsi="Times New Roman" w:cs="Times New Roman"/>
          <w:sz w:val="28"/>
          <w:szCs w:val="28"/>
        </w:rPr>
        <w:t>сериационный</w:t>
      </w:r>
      <w:proofErr w:type="spellEnd"/>
      <w:r w:rsidRPr="00AA0ABC">
        <w:rPr>
          <w:rFonts w:ascii="Times New Roman" w:hAnsi="Times New Roman" w:cs="Times New Roman"/>
          <w:sz w:val="28"/>
          <w:szCs w:val="28"/>
        </w:rPr>
        <w:t xml:space="preserve"> ряд из частей суток: располагать четыре картинки, изображающие части суток, в нужном порядке.</w:t>
      </w:r>
    </w:p>
    <w:p w14:paraId="7BCC497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 целью закрепления представлений о частях суток можно использовать цветовые карточки.</w:t>
      </w:r>
    </w:p>
    <w:p w14:paraId="672C0F15"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представлений о сутках будет стимулировать чтение педагогическим работником отрывков из художественных произведений, стихов, описывающих действия, связанные с данным временем суток, а также отгадывание загадок.</w:t>
      </w:r>
    </w:p>
    <w:p w14:paraId="204B8E58"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Второй этап: формирование представлений о временах года. Знания о времени года лучше усваиваются детьми, если они предлагаются по контрастному принципу в сравнении с предыдущим временем года. Самое трудное время года для усвоения детьми - это весна. Педагогическим работником следует в соответствии с рекомендациями специалистов изготовить наглядные пособия, в которых каждому сезонному изменению в природе или в жизни людей соответствовала бы карточка или картинка. В качестве наиболее продуктивных форм работы предлагаются: раскладывание карточек с изображением времен года в соответствии с порядком их возникновения; определение времени года по картинкам и составление рассказов по картинкам; наблюдение за изменениями в природе в естественных условиях, использование литературных произведений, чтение и заучивание наизусть стихов, отгадывание загадок и заучивание пословиц; изготовление аппликаций по темам времен года; рисование сюжетных картин; проведение праздников, посвященных временам года (очень продуктивная форма работы, особенно для обучающихся с тяжелыми нарушениями).</w:t>
      </w:r>
    </w:p>
    <w:p w14:paraId="0DA0872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Третий этап: временные понятия "Вчера, сегодня, завтра". На этом этапе работы используются те же формы работы. Временные отрезки вчера, сегодня, завтра связываются с определенной деятельностью обучающихся и обозначаются определенным термином,</w:t>
      </w:r>
    </w:p>
    <w:p w14:paraId="626DE46B"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Четвертый этап: календарь, дни недели. Для ознакомления обучающихся с НОДА с днями недели можно использовать отрывной календарь. Каждый листок календаря отмечают полоской соответствующего цвета или изготавливают из цветной бумаги так, чтобы каждый день имел свой цвет (понедельник - синий, вторник - желтый, среда - зеленый, четверг - белый, пятница - фиолетовый, суббота - оранжевый, воскресенье - красный). На каждом листке календаря проставляют такое количество кружочков, которое соответствует порядковому номеру дня недели. Ежедневно отрывая листок календаря, ребенок укладывает его в соответствующее деление. В конце недели подсчитывается количество дней, и они называются. В конце месяца </w:t>
      </w:r>
      <w:r w:rsidRPr="00AA0ABC">
        <w:rPr>
          <w:rFonts w:ascii="Times New Roman" w:hAnsi="Times New Roman" w:cs="Times New Roman"/>
          <w:sz w:val="28"/>
          <w:szCs w:val="28"/>
        </w:rPr>
        <w:lastRenderedPageBreak/>
        <w:t>подсчитывается количество неделей, а в старшем возрасте и количество дней.</w:t>
      </w:r>
    </w:p>
    <w:p w14:paraId="2CE0C36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Работая с календарем, педагогические работники помогают детям запомнить дни недели по порядковому номеру (количеству точек) и по цвету листка календаря. Можно также для запоминания названий дней недели связывать их с конкретным содержанием деятельности обучающихся (используется недельное расписание занятий).</w:t>
      </w:r>
    </w:p>
    <w:p w14:paraId="45B3FFE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Пятый этап: временное понятие "месяц", названия месяцев. Работая с моделью календарного года, педагогический работник одновременно знакомит ребенка с названиями месяцев. Каждый месяц связывается с определенным временем года и наполняется конкретным содержанием (изменения в погоде, в природе, в жизни человека и животных). Хорошим стимулом для запоминания является заучивание стихов о месяцах года. Особый положительный эффект приносит разыгрывание игр-драматизаций для заучивания названий месяцев.</w:t>
      </w:r>
    </w:p>
    <w:p w14:paraId="256E474C" w14:textId="48C61B38"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4.15. Формирование элементарных математических представлений.</w:t>
      </w:r>
    </w:p>
    <w:p w14:paraId="12B1EF6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работе с дошкольниками с НОДА целесообразно проводить подготовительные занятия по формированию и уточнению имеющихся у них основных количественных, пространственных и временных представлений, по формированию навыков сравнения предметов по форме, величине и протяженности. Необходимо научить обучающихся изучать и сравнивать предметы и группы предметов по какому-то одному из признаков, устанавливать общее и различное; особое внимание уделять сравнению предметов, которые невозможно пересчитывать поштучно (для этого необходимо выбрать соответствующую меру измерения).</w:t>
      </w:r>
    </w:p>
    <w:p w14:paraId="4F3AE0A5"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Овладение основными понятиями о числе и арифметическими действиями с числами требует предварительного усвоения и уточнения элементарных представлений о величине: большой - маленький, больше - меньше, короткий -длинный, короче - длиннее, шире - уже, ниже - выше.</w:t>
      </w:r>
    </w:p>
    <w:p w14:paraId="20C8EEB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Необходимо проводить ежедневные занятия, в процессе которых обучающиеся смогут осознать, что все предметы расположены определенным образом в пространстве и имеют различную протяженность. Во время прогулок обращать внимание обучающихся на то, что улицы бывают узкие и широкие, дома - большие и маленькие, высокие и низкие. Именно в такого рода сравнениях формируются и уточняются элементарные математические понятия.</w:t>
      </w:r>
    </w:p>
    <w:p w14:paraId="57799A1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Необходимо научить обучающихся отыскивать и находить предметы нужной величины, формы, протяженности. Для этого педагогические работники отбирают кубики, мячи, пирамидки, куклы различной величины и просят ребенка найти сначала самые большие предметы, затем - самые </w:t>
      </w:r>
      <w:r w:rsidRPr="00AA0ABC">
        <w:rPr>
          <w:rFonts w:ascii="Times New Roman" w:hAnsi="Times New Roman" w:cs="Times New Roman"/>
          <w:sz w:val="28"/>
          <w:szCs w:val="28"/>
        </w:rPr>
        <w:lastRenderedPageBreak/>
        <w:t>маленькие и вводят эти понятия в речь.</w:t>
      </w:r>
    </w:p>
    <w:p w14:paraId="6F1A7C5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Далее следует обращать внимание обучающихся на то, что предметы одной и той же величины могут отличаться по форме: "Сравните большой красный мяч и большой красный кубик, маленький синий шарик и маленький синий кубик". Затем им нужно помочь установить, что предметы, одинаковые по величине и форме, могут отличаться по длине. На следующем этапе обучающиеся овладевают умением подобрать (разгруппировать) предметы разной величины, формы, протяженности по какому-то одному заданному признаку. Затем эти задания можно разнообразить и усложнить: подобрать предмет либо такой же, как образец, либо большей или меньшей величины. Вначале лучше использовать те предметы, которые уже знакомы детям по предыдущим занятиям, а затем включать и новые.</w:t>
      </w:r>
    </w:p>
    <w:p w14:paraId="6620F0B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Дальнейшее усложнение заданий идет за счет сопоставления предметов различной формы и величины, при этом предметы сопоставляются не парами, а рядами. Сначала такие задания выполняются по показу. По мере постепенного усвоения и закрепления понятий формы и величины обучающиеся могут выполнять задания по словесной инструкции. Ребенку объясняют, что нужно сделать, и на первых порах педагогический работник рассказывает, каким образом надо выполнять задание. Постепенно обучающиеся учатся самостоятельно планировать ход выполнения задания.</w:t>
      </w:r>
    </w:p>
    <w:p w14:paraId="18BF97E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Развитию и закреплению элементарных математических понятий способствуют занятия по ручному труду, рисованию, лепке.</w:t>
      </w:r>
    </w:p>
    <w:p w14:paraId="0932BF8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обучении элементарному счету необходимо обращать внимание на то, умеют ли обучающиеся сравнивать разные множества (количества) предметов, независимо от их формы и величины. Только после того, как ребенок научится сравнивать предметы по какому-либо признаку и устанавливать, где предметов больше (меньше), в каком сосуде жидкости больше (меньше), переходят к умению уравнивать количества (множества) предметов. При обучении обучающихся элементарному счету необходимо обратить особое внимание на состав числа. Здесь особенно важна наглядность обучения. Сначала нужно научить ребенка составлять число предметов из разных групп. Для закрепления состава числа можно использовать нахождение целого числа не по двум, а по трем слагаемым (группам предметов).</w:t>
      </w:r>
    </w:p>
    <w:p w14:paraId="7AEA4C45" w14:textId="730F2203"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4.16. Подготовка к школе.</w:t>
      </w:r>
    </w:p>
    <w:p w14:paraId="097CF60B"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Для обучения в школе большую роль играет уровень сформированности навыков самообслуживания, поэтому при подготовке обучающихся к школе особое внимание следует уделять их формированию. Формирование навыков самообслуживания проходит, как на специально организованных занятиях, так </w:t>
      </w:r>
      <w:r w:rsidRPr="00AA0ABC">
        <w:rPr>
          <w:rFonts w:ascii="Times New Roman" w:hAnsi="Times New Roman" w:cs="Times New Roman"/>
          <w:sz w:val="28"/>
          <w:szCs w:val="28"/>
        </w:rPr>
        <w:lastRenderedPageBreak/>
        <w:t>и во все режимные моменты, учитывая индивидуальные, двигательные возможности обучающихся.</w:t>
      </w:r>
    </w:p>
    <w:p w14:paraId="19F7CAF5" w14:textId="2698B1CC"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4.16.1. Обучение грамоте (</w:t>
      </w:r>
      <w:proofErr w:type="spellStart"/>
      <w:r w:rsidRPr="00AA0ABC">
        <w:rPr>
          <w:rFonts w:ascii="Times New Roman" w:hAnsi="Times New Roman" w:cs="Times New Roman"/>
          <w:sz w:val="28"/>
          <w:szCs w:val="28"/>
        </w:rPr>
        <w:t>добукварный</w:t>
      </w:r>
      <w:proofErr w:type="spellEnd"/>
      <w:r w:rsidRPr="00AA0ABC">
        <w:rPr>
          <w:rFonts w:ascii="Times New Roman" w:hAnsi="Times New Roman" w:cs="Times New Roman"/>
          <w:sz w:val="28"/>
          <w:szCs w:val="28"/>
        </w:rPr>
        <w:t xml:space="preserve"> период). Формирование первоначальных навыков чтения и письма.</w:t>
      </w:r>
    </w:p>
    <w:p w14:paraId="5231CD0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ходе коррекционно-педагогической работы важно учитывать характер и структуру речевого нарушения каждого ребенка. Задачами подготовительного периода обучения грамоте являются:</w:t>
      </w:r>
    </w:p>
    <w:p w14:paraId="5B927B7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произвольной стороны речи;</w:t>
      </w:r>
    </w:p>
    <w:p w14:paraId="1D96CDA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слухового внимания и речеслуховой памяти;</w:t>
      </w:r>
    </w:p>
    <w:p w14:paraId="3D5D836C"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фонематического восприятия;</w:t>
      </w:r>
    </w:p>
    <w:p w14:paraId="47879FB3"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нормализация оптико-пространственного гнозиса;</w:t>
      </w:r>
    </w:p>
    <w:p w14:paraId="39066B3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подготовка мелкой моторики руки к процессу письма;</w:t>
      </w:r>
    </w:p>
    <w:p w14:paraId="464C315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психологической базы речи;</w:t>
      </w:r>
    </w:p>
    <w:p w14:paraId="740DA2F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мыслительных операций;</w:t>
      </w:r>
    </w:p>
    <w:p w14:paraId="4A316E5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Программа подготовительного периода в обучении грамоте имеет несколько разделов, которые тесно связаны между собой:</w:t>
      </w:r>
    </w:p>
    <w:p w14:paraId="6563CC36"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Формирование навыков произношения.</w:t>
      </w:r>
    </w:p>
    <w:p w14:paraId="409E1912"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Развитие фонематического восприятия, формирование звукового анализа и синтеза.</w:t>
      </w:r>
    </w:p>
    <w:p w14:paraId="0C349F22"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Развитие ритмической и звуко-слоговой структуры слова.</w:t>
      </w:r>
    </w:p>
    <w:p w14:paraId="59C99BCA" w14:textId="4AE99761"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4.16.2. Основной период в обучении грамоте (букварный период). Программа основного периода обучения грамоте предусматривает на основе звукового анализа и синтеза научить обучающихся чтению слогов и слов.</w:t>
      </w:r>
    </w:p>
    <w:p w14:paraId="266A7651" w14:textId="7E614DE2"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4.16.3. Обучающиеся с двигательными нарушениями испытывают трудности во владении графическими навыками и навыками письма, работу по формированию данных навыков надо начинать как можно раньше и вести постоянно.</w:t>
      </w:r>
    </w:p>
    <w:p w14:paraId="5D49C469"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Успешное формирование графо-моторной функции у обучающихся с НОДА возможно только при условии специально согласованной деятельности учителя-дефектолога, учителя-логопеда, воспитателя и инструктора ЛФК. Необходима индивидуальная подготовка руки к письму, последовательная отработка и закрепление двигательного навыка письма. Необходимо выделить время для специальных занятий по формированию движений, обеспечивающих правильную технику письма.</w:t>
      </w:r>
    </w:p>
    <w:p w14:paraId="7200D8D1"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 целью подготовки руки ребенка к письму можно использовать прием рисования мокрым или окрашенным в краску пальцем по доске или прием рисования по доске с рассыпанной манкой или мукой. Важно обучить ребенка удержанию пальцевой позы для показа определенного количества предметов (один предмет - один палец; два предмета - два пальца).</w:t>
      </w:r>
    </w:p>
    <w:p w14:paraId="258AC09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Правильный захват предметов, способы его удержания определяют возможности развития ребенка к предметной деятельности, а в дальнейшем, и к письму. Поэтому педагогические работники должны постоянно развивать у обучающихся с НОДА правильные формы удержания предметов, игрушек и двигательных действий с ними. Специалист должен показать, как эти навыки формируются у ребенка в процессе игры.</w:t>
      </w:r>
    </w:p>
    <w:p w14:paraId="570C1615"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развития точности движений пальцев рук следует строить различные фигуры на плоскости из палочек, мозаики и плоскостных геометрических фигур. Хорошие результаты в формировании двигательных навыков дают следующие упражнения: надевание колечек, пуговиц, бус на проволоку, веревку, нитку; продевание через отверстия малого размера шнурков; прошивание иглой контура предметов на бумаге, а также застегивание, расстёгивание, завязывание, развязывание шнурков, пуговиц, молний.</w:t>
      </w:r>
    </w:p>
    <w:p w14:paraId="05B815AC" w14:textId="75F5DBA6"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4.16.4. Обучение письму начинается с обследования возможностей овладения графическим навыком письма. Важным этапом работы является обучение ребенка адекватной позе во время письма. При этом необходимо решать следующие задачи:</w:t>
      </w:r>
    </w:p>
    <w:p w14:paraId="02242C7F"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подбор позы и "рефлекс-запрещающих" позиций, при которых нарушения мышечного тонуса и интенсивность гиперкинезов были бы минимальными;</w:t>
      </w:r>
    </w:p>
    <w:p w14:paraId="40CBC2C7"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применение специальных приспособлений для фиксации конечностей и головы ребенка;</w:t>
      </w:r>
    </w:p>
    <w:p w14:paraId="63FC207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отработка общей позы при письме и обучение среднему положению головы, поворотам и наклонам при строго определенном положении рук;</w:t>
      </w:r>
    </w:p>
    <w:p w14:paraId="5A7558DB"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зрительного контроля за движением рук в разных направлениях.</w:t>
      </w:r>
    </w:p>
    <w:p w14:paraId="62DEA02D" w14:textId="73F85594"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4.16.5. Формирование элементарных математических представлений.</w:t>
      </w:r>
    </w:p>
    <w:p w14:paraId="11B3B74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подготовке к школе очень важно развить у ребенка с НОДА основы математического мышления. В ходе работы по формированию математических представлений у обучающихся с двигательной патологией в период подготовки к школе решаются следующие задачи:</w:t>
      </w:r>
    </w:p>
    <w:p w14:paraId="368B5CA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накопление конкретных фактов о различных свойствах предметов окружающей действительности;</w:t>
      </w:r>
    </w:p>
    <w:p w14:paraId="1B6EA3E0"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у обучающихся способности выделять в объектах существенные признаки, развитие различных операций сравнения и группировки предметов по определенному признаку;</w:t>
      </w:r>
    </w:p>
    <w:p w14:paraId="7E91921A"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накопление представлений о количестве, величине и форме предмета;</w:t>
      </w:r>
    </w:p>
    <w:p w14:paraId="319EE575"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развитие ориентировки во времени и пространстве;</w:t>
      </w:r>
    </w:p>
    <w:p w14:paraId="37D596A4"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образование множеств, их соотношение с заданным образцом (количеством); усвоение элементарного математического счета.</w:t>
      </w:r>
    </w:p>
    <w:p w14:paraId="1800E2F4" w14:textId="18F80CB9"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4.16.6. Формирование конструктивных и изобразительных навыков у обучающихся происходит в тесном единстве со становлением двигательной функции рук - захватывание и удержание предметов в их различном положении по отношению к ребенку, соотносительные действия с предметами под контролем зрения, с развитием интереса к данным видам деятельности и потребности в осуществлении контролирования и самого процесса изображения по мере развития общих представлений об окружающем мире.</w:t>
      </w:r>
    </w:p>
    <w:p w14:paraId="750F6827" w14:textId="7F0CD5B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4.16.7. Все усилия педагогических работников по подготовке к школе и успешной интеграции обучающихся с двигательной патологией, будут недостаточно успешными без постоянного контакта с педагогическим работником. Семья должна принимать активное участие в развитии ребенка, чтобы обеспечить непрерывность коррекционно-восстановительного процесса. Педагогические работники должны отрабатывать и закреплять навыки и умения у обучающихся, сформированные специалистами, по возможности помогать изготавливать пособия для работы в Организации и дома. Домашние задания, предлагаемые учителем-логопедом, педагогом-психологом и воспитателем для выполнения, должны быть четко разъяснены. Это обеспечит необходимую эффективность коррекционной работы, ускорит процесс восстановления нарушенных функций у обучающихся.</w:t>
      </w:r>
    </w:p>
    <w:p w14:paraId="6B1BA53D" w14:textId="77777777" w:rsidR="002012BC" w:rsidRPr="00AA0ABC" w:rsidRDefault="002012BC"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этом для обучающихся с двигательной патологией особое значение приобретает ранняя стимуляция развития основных двигательных навыков. Родители (законные представители) должны выделить дома уголок, где должны находиться специально оборудованные стул, стол, ходунки, поручни, качалка, гимнастическая стенка, спортивный инвентарь, тренажеры.</w:t>
      </w:r>
    </w:p>
    <w:p w14:paraId="3D695DEB" w14:textId="20744A41"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 Федеральная рабочая программа воспитания.</w:t>
      </w:r>
    </w:p>
    <w:p w14:paraId="0E44C26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Рабочая программа воспитания для образовательных организаций, реализующих адаптированные образовательные программы дошкольного образования (далее - программа воспитания), предусматривает обеспечение процесса разработки рабочей программы воспитания на основе требований Федерального закона от 29 декабря 2012 г. № 273-ФЗ "Об образовании в Российской Федерации".</w:t>
      </w:r>
    </w:p>
    <w:p w14:paraId="7EE20469"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Работа по воспитанию, формированию и развитию личности обучающихся с ОВЗ в Организации предполагает преемственность по отношению к достижению воспитательных целей начального общего образования (далее - НОО).</w:t>
      </w:r>
    </w:p>
    <w:p w14:paraId="3FD0360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Программа воспитания основана на воплощении национального воспитательного идеала, который понимается как высшая цель образования, </w:t>
      </w:r>
      <w:r w:rsidRPr="00AA0ABC">
        <w:rPr>
          <w:rFonts w:ascii="Times New Roman" w:hAnsi="Times New Roman" w:cs="Times New Roman"/>
          <w:sz w:val="28"/>
          <w:szCs w:val="28"/>
        </w:rPr>
        <w:lastRenderedPageBreak/>
        <w:t>нравственное (идеальное) представление о человеке.</w:t>
      </w:r>
    </w:p>
    <w:p w14:paraId="31B60E40"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основе процесса воспитания обучающихся в Организации должны лежать конституционные и национальные ценности российского общества.</w:t>
      </w:r>
    </w:p>
    <w:p w14:paraId="304D875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Целевые ориентиры следует рассматривать как возрастные характеристики возможных достижений ребенка, которые коррелируют с портретом выпускника Организации и с базовыми духовно-нравственными ценностями. Планируемые результаты определяют направления для разработчиков рабочей программы воспитания.</w:t>
      </w:r>
    </w:p>
    <w:p w14:paraId="294CEEA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 учетом особенностей социокультурной среды, в которой воспитывается ребенок, в рабочей программе воспитания необходимо отразить взаимодействие участников образовательных отношений (далее - ОО) со всеми субъектами образовательных отношений. Только при подобном подходе возможно воспитать гражданина и патриота, раскрыть способности и таланты обучающихся, подготовить их к жизни в высокотехнологичном, конкурентном обществе.</w:t>
      </w:r>
    </w:p>
    <w:p w14:paraId="076BD69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того чтобы эти ценности осваивались ребёнком, они должны найти свое отражение в основных направлениях воспитательной работы Организации.</w:t>
      </w:r>
    </w:p>
    <w:p w14:paraId="4F14C7A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Ценности Родины и природы лежат в основе патриотического направления воспитания.</w:t>
      </w:r>
    </w:p>
    <w:p w14:paraId="6B3C5F9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Ценности человека, семьи, дружбы, сотрудничества лежат в основе социального направления воспитания.</w:t>
      </w:r>
    </w:p>
    <w:p w14:paraId="062BB20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Ценность знания лежит в основе познавательного направления воспитания.</w:t>
      </w:r>
    </w:p>
    <w:p w14:paraId="55592A0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Ценность здоровья лежит в основе физического и оздоровительного направления воспитания.</w:t>
      </w:r>
    </w:p>
    <w:p w14:paraId="58AE41E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Ценность труда лежит в основе трудового направления воспитания.</w:t>
      </w:r>
    </w:p>
    <w:p w14:paraId="30243D2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Ценности культуры и красоты лежат в основе этико-эстетического направления воспитания.</w:t>
      </w:r>
    </w:p>
    <w:p w14:paraId="794BA88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Реализация Примерной программы основана на взаимодействии с разными субъектами образовательных отношений.</w:t>
      </w:r>
    </w:p>
    <w:p w14:paraId="668D6AA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Организация в части, формируемой участниками образовательных отношений, дополняет приоритетные направления воспитания с учетом реализуемой основной образовательной программы, региональной и муниципальной спецификой.</w:t>
      </w:r>
    </w:p>
    <w:p w14:paraId="5A41959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Реализация Программы воспитания предполагает социальное партнерство с другими организациями.</w:t>
      </w:r>
    </w:p>
    <w:p w14:paraId="21154EB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Программа воспитания является неотъемлемым компонентом АОП ДО. Структура Программы воспитания включает пояснительную записку и три </w:t>
      </w:r>
      <w:r w:rsidRPr="00AA0ABC">
        <w:rPr>
          <w:rFonts w:ascii="Times New Roman" w:hAnsi="Times New Roman" w:cs="Times New Roman"/>
          <w:sz w:val="28"/>
          <w:szCs w:val="28"/>
        </w:rPr>
        <w:lastRenderedPageBreak/>
        <w:t>раздела - целевой, содержательный и организационный, в каждом из них предусматривается обязательная часть и часть, формируемая участниками образовательных отношений.</w:t>
      </w:r>
    </w:p>
    <w:p w14:paraId="4978F860" w14:textId="5534F0C6"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 Целевой раздел.</w:t>
      </w:r>
    </w:p>
    <w:p w14:paraId="40DD626D" w14:textId="56266C36"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.1.1. Общая цель воспитания в Организации - личностное развитие дошкольников с ОВЗ и создание условий для их позитивной социализации на основе базовых ценностей российского общества через:</w:t>
      </w:r>
    </w:p>
    <w:p w14:paraId="0815CA7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формирование ценностного отношения к окружающему миру, другим людям, себе;</w:t>
      </w:r>
    </w:p>
    <w:p w14:paraId="4705DD8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овладение первичными представлениями о базовых ценностях, а также выработанных обществом нормах и правилах поведения;</w:t>
      </w:r>
    </w:p>
    <w:p w14:paraId="4711304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приобретение первичного опыта деятельности и поведения в соответствии с базовыми национальными ценностями, нормами и правилами, принятыми в обществе.</w:t>
      </w:r>
    </w:p>
    <w:p w14:paraId="79760DA0"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Задачи воспитания формируются для каждого возрастного периода (2 мес. 1 год, 1 год - 3 года, 3 года - 8 лет) на основе планируемых результатов достижения цели воспитания и с учетом психофизических особенностей обучающихся с ОВЗ.</w:t>
      </w:r>
    </w:p>
    <w:p w14:paraId="40F59A4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Задачи воспитания соответствуют основным направлениям воспитательной работы.</w:t>
      </w:r>
    </w:p>
    <w:p w14:paraId="292D5A75" w14:textId="2366B32E"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.1.2. Программа воспитания построена на основе духовно-нравственных и социокультурных ценностей и принятых в обществе правил и норм поведения в интересах человека, семьи, общества и опирается на следующие принципы:</w:t>
      </w:r>
    </w:p>
    <w:p w14:paraId="4BF4163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принцип гуманизма: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14:paraId="6E05226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принцип ценностного единства и совместности: единство ценностей и смыслов воспитания, разделяемых всеми участниками образовательных отношений, содействие, сотворчество и сопереживание, взаимопонимание и взаимное уважение;</w:t>
      </w:r>
    </w:p>
    <w:p w14:paraId="5605D53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принцип общего культурного образования: воспитание основывается на культуре и традициях России, включая культурные особенности региона;</w:t>
      </w:r>
    </w:p>
    <w:p w14:paraId="38D2368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принцип следования нравственному примеру: пример как метод воспитания позволяет расширить нравственный опыт ребенка, побудить его к открытому внутреннему диалогу, пробудить в нем нравственную рефлексию, обеспечить возможность выбора при построении собственной системы </w:t>
      </w:r>
      <w:r w:rsidRPr="00AA0ABC">
        <w:rPr>
          <w:rFonts w:ascii="Times New Roman" w:hAnsi="Times New Roman" w:cs="Times New Roman"/>
          <w:sz w:val="28"/>
          <w:szCs w:val="28"/>
        </w:rPr>
        <w:lastRenderedPageBreak/>
        <w:t>ценностных отношений, продемонстрировать ребенку реальную возможность следования идеалу в жизни;</w:t>
      </w:r>
    </w:p>
    <w:p w14:paraId="73831A8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принципы безопасной жизнедеятельности: защищенность важных интересов личности от внутренних и внешних угроз, воспитание через призму безопасности и безопасного поведения;</w:t>
      </w:r>
    </w:p>
    <w:p w14:paraId="079CC6E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принцип совместной деятельности ребенка и педагогического работника: значимость совместной деятельности педагогического работника и ребенка на основе приобщения к культурным ценностям и их освоения;</w:t>
      </w:r>
    </w:p>
    <w:p w14:paraId="2487E92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принцип инклюзивности: организация образовательного процесса, при котором все обучающиеся, независимо от их физических, психических, интеллектуальных, культурно-этнических, языковых и иных особенностей, включены в общую систему образования.</w:t>
      </w:r>
    </w:p>
    <w:p w14:paraId="0D097250" w14:textId="047A86E4"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.1.3. Принципы реализуются в укладе Организации, включающем воспитывающие среды, общности, культурные практики, совместную деятельность и события.</w:t>
      </w:r>
    </w:p>
    <w:p w14:paraId="3E73306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Уклад образовательной организации опирается на базовые национальные ценности, содержащие традиции региона и Организации, задающий культуру поведения сообществ, описывающий предметно-пространственную среду, деятельности и социокультурный контекст.</w:t>
      </w:r>
    </w:p>
    <w:p w14:paraId="64154C0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Уклад учитывает специфику и конкретные формы организации распорядка дневного, недельного, месячного, годового циклов жизни Организации, способствует формированию ценностей воспитания, которые разделяются всеми участниками образовательных отношений.</w:t>
      </w:r>
    </w:p>
    <w:p w14:paraId="20130D4D" w14:textId="6117F652"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.1.3.1. Воспитывающая среда определяется целью и задачами воспитания, духовно-нравственными и социокультурными ценностями, образцами и практиками, и учитывает психофизических особенностей обучающихся с ОВЗ. Основными характеристиками воспитывающей среды являются ее насыщенность и структурированность.</w:t>
      </w:r>
    </w:p>
    <w:p w14:paraId="15F20B82" w14:textId="25FAC2BF"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.1.3.2. Общности (сообщества) Организации:</w:t>
      </w:r>
    </w:p>
    <w:p w14:paraId="01B0271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Профессиональная общность включает в себя устойчивую систему связей и отношений между людьми, единство целей и задач воспитания, реализуемых всеми сотрудниками Организации. Сами участники общности должны разделять те ценности, которые заложены в основу Программы. Основой эффективности такой общности является рефлексия собственной профессиональной деятельности.</w:t>
      </w:r>
    </w:p>
    <w:p w14:paraId="5DD92F7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Педагогические работники должны:</w:t>
      </w:r>
    </w:p>
    <w:p w14:paraId="6FFDECD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быть примером в формировании полноценных и сформированных ценностных ориентиров, норм общения и поведения;</w:t>
      </w:r>
    </w:p>
    <w:p w14:paraId="7B73454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мотивировать обучающихся к общению друг с другом, поощрять даже </w:t>
      </w:r>
      <w:r w:rsidRPr="00AA0ABC">
        <w:rPr>
          <w:rFonts w:ascii="Times New Roman" w:hAnsi="Times New Roman" w:cs="Times New Roman"/>
          <w:sz w:val="28"/>
          <w:szCs w:val="28"/>
        </w:rPr>
        <w:lastRenderedPageBreak/>
        <w:t>самые незначительные стремления к общению и взаимодействию;</w:t>
      </w:r>
    </w:p>
    <w:p w14:paraId="10357A8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поощрять детскую дружбу, стараться, чтобы дружба между отдельными детьми внутри группы обучающихся принимала общественную направленность;</w:t>
      </w:r>
    </w:p>
    <w:p w14:paraId="6EAB514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заботиться о том, чтобы обучающиеся непрерывно приобретали опыт общения на основе чувства доброжелательности;</w:t>
      </w:r>
    </w:p>
    <w:p w14:paraId="3D59293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содействовать проявлению детьми заботы об окружающих, учить проявлять чуткость к другим детям, побуждать обучающихся сопереживать, беспокоиться, проявлять внимание к заболевшему другому ребенку;</w:t>
      </w:r>
    </w:p>
    <w:p w14:paraId="2090087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воспитывать в детях такие качества личности, которые помогают влиться в общество других детей (организованность, общительность, отзывчивость, щедрость, доброжелательность);</w:t>
      </w:r>
    </w:p>
    <w:p w14:paraId="50A18802"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учить обучающихся совместной деятельности, насыщать их жизнь событиями, которые сплачивали бы и объединяли ребят;</w:t>
      </w:r>
    </w:p>
    <w:p w14:paraId="5FEB993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воспитывать в детях чувство ответственности перед группой за свое поведение.</w:t>
      </w:r>
    </w:p>
    <w:p w14:paraId="6C614FF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Профессионально-родительская общность включает сотрудников Организации и всех педагогических работников членов семей обучающихся, которых связывают не только общие ценности, цели развития и воспитания обучающихся, но и уважение друг к другу. Основная задача: объединение усилий по воспитанию ребенка в семье и в Организации. Зачастую поведение ребенка сильно различается дома и в Организации.</w:t>
      </w:r>
    </w:p>
    <w:p w14:paraId="6C46463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Детско-взрослая общность: характерно содействие друг другу, сотворчество и сопереживание, взаимопонимание и взаимное уважение, отношение к ребенку как к полноправному человеку, наличие общих симпатий, ценностей и смыслов у всех участников общности.</w:t>
      </w:r>
    </w:p>
    <w:p w14:paraId="5EFFC94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Детско-взрослая общность является источником и механизмом воспитания ребенка. Находясь в общности, ребенок сначала приобщается к тем правилам и нормам, которые вносят педагогические работники в общность, а затем эти нормы усваиваются ребенком и становятся его собственными.</w:t>
      </w:r>
    </w:p>
    <w:p w14:paraId="15DA606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Общность строится и задается системой связей и отношений ее участников. В каждом возрасте и каждом случае она будет обладать своей спецификой в зависимости от решаемых воспитательных задач.</w:t>
      </w:r>
    </w:p>
    <w:p w14:paraId="75B1D3B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4. Детская общность: общество других детей является необходимым условием полноценного развития личности ребенка. Здесь он непрерывно приобретает способы общественного поведения, под руководством воспитателя учится умению дружно жить, сообща играть, трудиться, заниматься, достигать поставленной цели. Чувство приверженности к группе </w:t>
      </w:r>
      <w:r w:rsidRPr="00AA0ABC">
        <w:rPr>
          <w:rFonts w:ascii="Times New Roman" w:hAnsi="Times New Roman" w:cs="Times New Roman"/>
          <w:sz w:val="28"/>
          <w:szCs w:val="28"/>
        </w:rPr>
        <w:lastRenderedPageBreak/>
        <w:t>других детей рождается тогда, когда ребенок впервые начинает понимать, что рядом с ним такие же, как он сам, что свои желания необходимо соотносить с желаниями других.</w:t>
      </w:r>
    </w:p>
    <w:p w14:paraId="4214146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Одним из видов детских общностей являются разновозрастные детские общности. В Организации должна быть обеспечена возможность взаимодействия ребенка как со старшими, так и с младшими детьми. Включенность ребенка в отношения со старшими, помимо подражания и приобретения нового, рождает опыт послушания, следования общим для всех правилам, нормам поведения и традициям. Отношения с младшими - это возможность для ребенка стать авторитетом и образцом для подражания, а также пространство для воспитания заботы и ответственности.</w:t>
      </w:r>
    </w:p>
    <w:p w14:paraId="1760B10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Организация жизнедеятельности обучающихся дошкольного возраста в разновозрастной группе обладает большим воспитательным потенциалом для инклюзивного образования</w:t>
      </w:r>
    </w:p>
    <w:p w14:paraId="7374370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Культура поведения педагогического работника в Организации направлена на создание воспитывающей среды как условия решения возрастных задач воспитания. Общая психологическая атмосфера, эмоциональный настрой группы, спокойная обстановка, отсутствие спешки, разумная сбалансированность планов являются необходимыми условия нормальной жизни и развития обучающихся.</w:t>
      </w:r>
    </w:p>
    <w:p w14:paraId="4C70E1F0" w14:textId="50615EF3"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.1.3.3. Социокультурным контекстом является социальная и культурная среда, в которой человек растет и живет. Он также включает в себя влияние, которое среда оказывает на идеи и поведение человека.</w:t>
      </w:r>
    </w:p>
    <w:p w14:paraId="2198838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Социокультурные ценности являются определяющими в структурно-содержательной основе Программы воспитания.</w:t>
      </w:r>
    </w:p>
    <w:p w14:paraId="72FB065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Социокультурный контекст воспитания является вариативной составляющей воспитательной программы. Он учитывает этнокультурные, конфессиональные и региональные особенности и направлен на формирование ресурсов воспитательной программы.</w:t>
      </w:r>
    </w:p>
    <w:p w14:paraId="232E52A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Реализация социокультурного контекста опирается на построение социального партнерства образовательной организации.</w:t>
      </w:r>
    </w:p>
    <w:p w14:paraId="43269D6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рамках социокультурного контекста повышается роль родительской общественности как субъекта образовательных отношений в Программе воспитания.</w:t>
      </w:r>
    </w:p>
    <w:p w14:paraId="3B722BA0" w14:textId="7062EA7A"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.1.3.4. Деятельности и культурные практики в Организации.</w:t>
      </w:r>
    </w:p>
    <w:p w14:paraId="2600687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Цели и задачи воспитания реализуются во всех видах деятельности дошкольника с ОВЗ, обозначенных в Стандарте. В качестве средств реализации цели воспитания могут выступать следующие основные виды деятельности и культурные практики:</w:t>
      </w:r>
    </w:p>
    <w:p w14:paraId="78B4D18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предметно-целевая (виды деятельности, организуемые педагогическим работником, в которых он открывает ребенку смысл и ценность человеческой деятельности, способы ее реализации совместно с родителям (законным представителям);</w:t>
      </w:r>
    </w:p>
    <w:p w14:paraId="4BD6431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культурные практики (активная, самостоятельная апробация каждым ребенком инструментального и ценностного содержаний, полученных от педагогического работника, и способов их реализации в различных видах деятельности через личный опыт);</w:t>
      </w:r>
    </w:p>
    <w:p w14:paraId="75D9961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свободная инициативная деятельность ребенка (его спонтанная самостоятельная активность, в рамках которой он реализует свои базовые устремления: любознательность, общительность, опыт деятельности на основе усвоенных ценностей).</w:t>
      </w:r>
    </w:p>
    <w:p w14:paraId="3760A390" w14:textId="72CDDD1E"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.1.4. Требования к планируемым результатам освоения Программы воспитания.</w:t>
      </w:r>
    </w:p>
    <w:p w14:paraId="116F9AA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Планируемые результаты воспитания носят отсроченный характер, но деятельность воспитателя нацелена на перспективу развития и становления личности ребенка с ОВЗ. Поэтому результаты достижения цели воспитания даны в виде целевых ориентиров, представленных в виде обобщенных портретов ребенка с ОВЗ к концу раннего и дошкольного возрастов. Основы личности закладываются в дошкольном детстве, и, если какие-либо линии развития не получат своего становления в детстве, это может отрицательно сказаться на гармоничном развитии человека в будущем.</w:t>
      </w:r>
    </w:p>
    <w:p w14:paraId="018D2CF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уровне Организации не осуществляется оценка результатов воспитательной работы в соответствии со Стандартом, так как "целевые ориентиры основной образовательной программы 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обучающихся".</w:t>
      </w:r>
    </w:p>
    <w:p w14:paraId="20021ACE" w14:textId="085FA9D2"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.1.5. Целевые ориентиры воспитательной работы для обучающихся с ОВЗ младенческого и раннего возраста (до 3 лет).</w:t>
      </w:r>
    </w:p>
    <w:p w14:paraId="0BCB10F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Портрет ребенка с ОВЗ младенческого и раннего возраста (к 3-м годам)</w:t>
      </w:r>
    </w:p>
    <w:p w14:paraId="08571862" w14:textId="77777777" w:rsidR="00585771" w:rsidRPr="00AA0ABC" w:rsidRDefault="00585771" w:rsidP="00AA0ABC">
      <w:pPr>
        <w:spacing w:line="276" w:lineRule="auto"/>
        <w:rPr>
          <w:rFonts w:ascii="Times New Roman" w:hAnsi="Times New Roman" w:cs="Times New Roman"/>
          <w:sz w:val="28"/>
          <w:szCs w:val="28"/>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4203"/>
      </w:tblGrid>
      <w:tr w:rsidR="00585771" w:rsidRPr="00AA0ABC" w14:paraId="62CD015B" w14:textId="77777777" w:rsidTr="00C90170">
        <w:tc>
          <w:tcPr>
            <w:tcW w:w="2340" w:type="dxa"/>
            <w:tcBorders>
              <w:top w:val="single" w:sz="4" w:space="0" w:color="auto"/>
              <w:bottom w:val="single" w:sz="4" w:space="0" w:color="auto"/>
              <w:right w:val="single" w:sz="4" w:space="0" w:color="auto"/>
            </w:tcBorders>
          </w:tcPr>
          <w:p w14:paraId="104F235C"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Направление воспитания</w:t>
            </w:r>
          </w:p>
        </w:tc>
        <w:tc>
          <w:tcPr>
            <w:tcW w:w="2700" w:type="dxa"/>
            <w:tcBorders>
              <w:top w:val="single" w:sz="4" w:space="0" w:color="auto"/>
              <w:left w:val="single" w:sz="4" w:space="0" w:color="auto"/>
              <w:bottom w:val="single" w:sz="4" w:space="0" w:color="auto"/>
              <w:right w:val="single" w:sz="4" w:space="0" w:color="auto"/>
            </w:tcBorders>
          </w:tcPr>
          <w:p w14:paraId="470C41A6"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Ценности</w:t>
            </w:r>
          </w:p>
        </w:tc>
        <w:tc>
          <w:tcPr>
            <w:tcW w:w="4203" w:type="dxa"/>
            <w:tcBorders>
              <w:top w:val="single" w:sz="4" w:space="0" w:color="auto"/>
              <w:left w:val="single" w:sz="4" w:space="0" w:color="auto"/>
              <w:bottom w:val="single" w:sz="4" w:space="0" w:color="auto"/>
            </w:tcBorders>
          </w:tcPr>
          <w:p w14:paraId="3C3F487F"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Показатели</w:t>
            </w:r>
          </w:p>
        </w:tc>
      </w:tr>
      <w:tr w:rsidR="00585771" w:rsidRPr="00AA0ABC" w14:paraId="7AC20A1A" w14:textId="77777777" w:rsidTr="00C90170">
        <w:tc>
          <w:tcPr>
            <w:tcW w:w="2340" w:type="dxa"/>
            <w:tcBorders>
              <w:top w:val="single" w:sz="4" w:space="0" w:color="auto"/>
              <w:bottom w:val="single" w:sz="4" w:space="0" w:color="auto"/>
              <w:right w:val="single" w:sz="4" w:space="0" w:color="auto"/>
            </w:tcBorders>
          </w:tcPr>
          <w:p w14:paraId="6DB9FC5D"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131362BD"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Родина, природа</w:t>
            </w:r>
          </w:p>
        </w:tc>
        <w:tc>
          <w:tcPr>
            <w:tcW w:w="4203" w:type="dxa"/>
            <w:tcBorders>
              <w:top w:val="single" w:sz="4" w:space="0" w:color="auto"/>
              <w:left w:val="single" w:sz="4" w:space="0" w:color="auto"/>
              <w:bottom w:val="single" w:sz="4" w:space="0" w:color="auto"/>
            </w:tcBorders>
          </w:tcPr>
          <w:p w14:paraId="69BFB650"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Проявляющий привязанность, любовь к семье, близким, окружающему миру</w:t>
            </w:r>
          </w:p>
        </w:tc>
      </w:tr>
      <w:tr w:rsidR="00585771" w:rsidRPr="00AA0ABC" w14:paraId="407E6D3F" w14:textId="77777777" w:rsidTr="00C90170">
        <w:tc>
          <w:tcPr>
            <w:tcW w:w="2340" w:type="dxa"/>
            <w:tcBorders>
              <w:top w:val="single" w:sz="4" w:space="0" w:color="auto"/>
              <w:bottom w:val="single" w:sz="4" w:space="0" w:color="auto"/>
              <w:right w:val="single" w:sz="4" w:space="0" w:color="auto"/>
            </w:tcBorders>
          </w:tcPr>
          <w:p w14:paraId="010A8EFF"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Социальное</w:t>
            </w:r>
          </w:p>
        </w:tc>
        <w:tc>
          <w:tcPr>
            <w:tcW w:w="2700" w:type="dxa"/>
            <w:tcBorders>
              <w:top w:val="single" w:sz="4" w:space="0" w:color="auto"/>
              <w:left w:val="single" w:sz="4" w:space="0" w:color="auto"/>
              <w:bottom w:val="single" w:sz="4" w:space="0" w:color="auto"/>
              <w:right w:val="single" w:sz="4" w:space="0" w:color="auto"/>
            </w:tcBorders>
          </w:tcPr>
          <w:p w14:paraId="0D1C7062"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Человек, семья,</w:t>
            </w:r>
          </w:p>
          <w:p w14:paraId="1710055F"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дружба,</w:t>
            </w:r>
          </w:p>
          <w:p w14:paraId="5CAABB1B"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сотрудничество</w:t>
            </w:r>
          </w:p>
        </w:tc>
        <w:tc>
          <w:tcPr>
            <w:tcW w:w="4203" w:type="dxa"/>
            <w:tcBorders>
              <w:top w:val="single" w:sz="4" w:space="0" w:color="auto"/>
              <w:left w:val="single" w:sz="4" w:space="0" w:color="auto"/>
              <w:bottom w:val="single" w:sz="4" w:space="0" w:color="auto"/>
            </w:tcBorders>
          </w:tcPr>
          <w:p w14:paraId="1CD8D5BD"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Способный понять и принять, что такое "хорошо" и "плохо".</w:t>
            </w:r>
          </w:p>
          <w:p w14:paraId="458C6410"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Проявляющий интерес к другим детям и способный бесконфликтно играть рядом с ними.</w:t>
            </w:r>
          </w:p>
          <w:p w14:paraId="35E7A0B1"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Проявляющий позицию "Я сам!".</w:t>
            </w:r>
          </w:p>
          <w:p w14:paraId="120C68D7"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Доброжелательный, проявляющий сочувствие, доброту.</w:t>
            </w:r>
          </w:p>
          <w:p w14:paraId="011EBEF9"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Испытывающий чувство удовольствия в случае одобрения и чувство огорчения в случае неодобрения со стороны педагогических работников.</w:t>
            </w:r>
          </w:p>
          <w:p w14:paraId="13911925"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Способный к самостоятельным (свободным) активным действиям в общении. Способный общаться с другими людьми с помощью вербальных и невербальных средств общения.</w:t>
            </w:r>
          </w:p>
        </w:tc>
      </w:tr>
      <w:tr w:rsidR="00585771" w:rsidRPr="00AA0ABC" w14:paraId="59959B74" w14:textId="77777777" w:rsidTr="00C90170">
        <w:tc>
          <w:tcPr>
            <w:tcW w:w="2340" w:type="dxa"/>
            <w:tcBorders>
              <w:top w:val="single" w:sz="4" w:space="0" w:color="auto"/>
              <w:bottom w:val="single" w:sz="4" w:space="0" w:color="auto"/>
              <w:right w:val="single" w:sz="4" w:space="0" w:color="auto"/>
            </w:tcBorders>
          </w:tcPr>
          <w:p w14:paraId="4D31CFD5"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0AFEFA8B"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Знание</w:t>
            </w:r>
          </w:p>
        </w:tc>
        <w:tc>
          <w:tcPr>
            <w:tcW w:w="4203" w:type="dxa"/>
            <w:tcBorders>
              <w:top w:val="single" w:sz="4" w:space="0" w:color="auto"/>
              <w:left w:val="single" w:sz="4" w:space="0" w:color="auto"/>
              <w:bottom w:val="single" w:sz="4" w:space="0" w:color="auto"/>
            </w:tcBorders>
          </w:tcPr>
          <w:p w14:paraId="72DE6A01"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Проявляющий интерес к окружающему миру и активность в поведении и деятельности.</w:t>
            </w:r>
          </w:p>
        </w:tc>
      </w:tr>
      <w:tr w:rsidR="00585771" w:rsidRPr="00AA0ABC" w14:paraId="1A59C29E" w14:textId="77777777" w:rsidTr="00C90170">
        <w:tc>
          <w:tcPr>
            <w:tcW w:w="2340" w:type="dxa"/>
            <w:tcBorders>
              <w:top w:val="single" w:sz="4" w:space="0" w:color="auto"/>
              <w:bottom w:val="single" w:sz="4" w:space="0" w:color="auto"/>
              <w:right w:val="single" w:sz="4" w:space="0" w:color="auto"/>
            </w:tcBorders>
          </w:tcPr>
          <w:p w14:paraId="5B798AFA"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60D590DB"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Здоровье</w:t>
            </w:r>
          </w:p>
        </w:tc>
        <w:tc>
          <w:tcPr>
            <w:tcW w:w="4203" w:type="dxa"/>
            <w:tcBorders>
              <w:top w:val="single" w:sz="4" w:space="0" w:color="auto"/>
              <w:left w:val="single" w:sz="4" w:space="0" w:color="auto"/>
              <w:bottom w:val="single" w:sz="4" w:space="0" w:color="auto"/>
            </w:tcBorders>
          </w:tcPr>
          <w:p w14:paraId="7C22FAF2"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Выполняющий действия по самообслуживанию: моет руки, самостоятельно ест, ложится спать. Стремящийся быть опрятным. Проявляющий интерес к физической активности.</w:t>
            </w:r>
          </w:p>
          <w:p w14:paraId="65020A80"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Соблюдающий элементарные правила безопасности в быту, в Организации, на природе.</w:t>
            </w:r>
          </w:p>
        </w:tc>
      </w:tr>
      <w:tr w:rsidR="00585771" w:rsidRPr="00AA0ABC" w14:paraId="51AA0AF7" w14:textId="77777777" w:rsidTr="00C90170">
        <w:tc>
          <w:tcPr>
            <w:tcW w:w="2340" w:type="dxa"/>
            <w:tcBorders>
              <w:top w:val="single" w:sz="4" w:space="0" w:color="auto"/>
              <w:bottom w:val="single" w:sz="4" w:space="0" w:color="auto"/>
              <w:right w:val="single" w:sz="4" w:space="0" w:color="auto"/>
            </w:tcBorders>
          </w:tcPr>
          <w:p w14:paraId="008BF361"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Трудовое</w:t>
            </w:r>
          </w:p>
        </w:tc>
        <w:tc>
          <w:tcPr>
            <w:tcW w:w="2700" w:type="dxa"/>
            <w:tcBorders>
              <w:top w:val="single" w:sz="4" w:space="0" w:color="auto"/>
              <w:left w:val="single" w:sz="4" w:space="0" w:color="auto"/>
              <w:bottom w:val="single" w:sz="4" w:space="0" w:color="auto"/>
              <w:right w:val="single" w:sz="4" w:space="0" w:color="auto"/>
            </w:tcBorders>
          </w:tcPr>
          <w:p w14:paraId="14048AC3"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Труд</w:t>
            </w:r>
          </w:p>
        </w:tc>
        <w:tc>
          <w:tcPr>
            <w:tcW w:w="4203" w:type="dxa"/>
            <w:tcBorders>
              <w:top w:val="single" w:sz="4" w:space="0" w:color="auto"/>
              <w:left w:val="single" w:sz="4" w:space="0" w:color="auto"/>
              <w:bottom w:val="single" w:sz="4" w:space="0" w:color="auto"/>
            </w:tcBorders>
          </w:tcPr>
          <w:p w14:paraId="0D4C0900"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Поддерживающий элементарный порядок в окружающей обстановке.</w:t>
            </w:r>
          </w:p>
          <w:p w14:paraId="3901FFC8"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Стремящийся помогать педагогическому работнику в доступных действиях.</w:t>
            </w:r>
          </w:p>
          <w:p w14:paraId="1CBE7563"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Стремящийся к самостоятельности в самообслуживании, в быту, в игре, в продуктивных видах деятельности.</w:t>
            </w:r>
          </w:p>
        </w:tc>
      </w:tr>
      <w:tr w:rsidR="00585771" w:rsidRPr="00AA0ABC" w14:paraId="03602F8A" w14:textId="77777777" w:rsidTr="00C90170">
        <w:tc>
          <w:tcPr>
            <w:tcW w:w="2340" w:type="dxa"/>
            <w:tcBorders>
              <w:top w:val="single" w:sz="4" w:space="0" w:color="auto"/>
              <w:bottom w:val="single" w:sz="4" w:space="0" w:color="auto"/>
              <w:right w:val="single" w:sz="4" w:space="0" w:color="auto"/>
            </w:tcBorders>
          </w:tcPr>
          <w:p w14:paraId="037381D2"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014811D6"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Культура и красота</w:t>
            </w:r>
          </w:p>
        </w:tc>
        <w:tc>
          <w:tcPr>
            <w:tcW w:w="4203" w:type="dxa"/>
            <w:tcBorders>
              <w:top w:val="single" w:sz="4" w:space="0" w:color="auto"/>
              <w:left w:val="single" w:sz="4" w:space="0" w:color="auto"/>
              <w:bottom w:val="single" w:sz="4" w:space="0" w:color="auto"/>
            </w:tcBorders>
          </w:tcPr>
          <w:p w14:paraId="44E0E93A"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Эмоционально отзывчивый к красоте. Проявляющий интерес и желание заниматься продуктивными видами деятельности.</w:t>
            </w:r>
          </w:p>
        </w:tc>
      </w:tr>
    </w:tbl>
    <w:p w14:paraId="1C0C7B6E" w14:textId="77777777" w:rsidR="00585771" w:rsidRPr="00AA0ABC" w:rsidRDefault="00585771" w:rsidP="00AA0ABC">
      <w:pPr>
        <w:spacing w:line="276" w:lineRule="auto"/>
        <w:rPr>
          <w:rFonts w:ascii="Times New Roman" w:hAnsi="Times New Roman" w:cs="Times New Roman"/>
          <w:sz w:val="28"/>
          <w:szCs w:val="28"/>
        </w:rPr>
      </w:pPr>
    </w:p>
    <w:p w14:paraId="25E7EA94" w14:textId="1FF27DFC"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.1.6. Целевые ориентиры воспитательной работы для обучающихся с ОВЗ дошкольного возраста (до 8 лет).</w:t>
      </w:r>
    </w:p>
    <w:p w14:paraId="4D1EEB6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Портрет ребенка с ОВЗ дошкольного возраста (к 8-ми годам)</w:t>
      </w:r>
    </w:p>
    <w:p w14:paraId="3639E51A" w14:textId="77777777" w:rsidR="00585771" w:rsidRPr="00AA0ABC" w:rsidRDefault="00585771" w:rsidP="00AA0ABC">
      <w:pPr>
        <w:spacing w:line="276" w:lineRule="auto"/>
        <w:rPr>
          <w:rFonts w:ascii="Times New Roman" w:hAnsi="Times New Roman" w:cs="Times New Roman"/>
          <w:sz w:val="28"/>
          <w:szCs w:val="28"/>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4345"/>
      </w:tblGrid>
      <w:tr w:rsidR="00585771" w:rsidRPr="00AA0ABC" w14:paraId="77845A34" w14:textId="77777777" w:rsidTr="00C90170">
        <w:tc>
          <w:tcPr>
            <w:tcW w:w="2340" w:type="dxa"/>
            <w:tcBorders>
              <w:top w:val="single" w:sz="4" w:space="0" w:color="auto"/>
              <w:bottom w:val="single" w:sz="4" w:space="0" w:color="auto"/>
              <w:right w:val="single" w:sz="4" w:space="0" w:color="auto"/>
            </w:tcBorders>
          </w:tcPr>
          <w:p w14:paraId="6616D4A2"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Направления воспитания</w:t>
            </w:r>
          </w:p>
        </w:tc>
        <w:tc>
          <w:tcPr>
            <w:tcW w:w="2700" w:type="dxa"/>
            <w:tcBorders>
              <w:top w:val="single" w:sz="4" w:space="0" w:color="auto"/>
              <w:left w:val="single" w:sz="4" w:space="0" w:color="auto"/>
              <w:bottom w:val="single" w:sz="4" w:space="0" w:color="auto"/>
              <w:right w:val="single" w:sz="4" w:space="0" w:color="auto"/>
            </w:tcBorders>
          </w:tcPr>
          <w:p w14:paraId="14E841EA"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Ценности</w:t>
            </w:r>
          </w:p>
        </w:tc>
        <w:tc>
          <w:tcPr>
            <w:tcW w:w="4345" w:type="dxa"/>
            <w:tcBorders>
              <w:top w:val="single" w:sz="4" w:space="0" w:color="auto"/>
              <w:left w:val="single" w:sz="4" w:space="0" w:color="auto"/>
              <w:bottom w:val="single" w:sz="4" w:space="0" w:color="auto"/>
            </w:tcBorders>
          </w:tcPr>
          <w:p w14:paraId="2D357989"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Показатели</w:t>
            </w:r>
          </w:p>
        </w:tc>
      </w:tr>
      <w:tr w:rsidR="00585771" w:rsidRPr="00AA0ABC" w14:paraId="4E6CFD8D" w14:textId="77777777" w:rsidTr="00C90170">
        <w:tc>
          <w:tcPr>
            <w:tcW w:w="2340" w:type="dxa"/>
            <w:tcBorders>
              <w:top w:val="single" w:sz="4" w:space="0" w:color="auto"/>
              <w:bottom w:val="single" w:sz="4" w:space="0" w:color="auto"/>
              <w:right w:val="single" w:sz="4" w:space="0" w:color="auto"/>
            </w:tcBorders>
          </w:tcPr>
          <w:p w14:paraId="2B856A23"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38459443"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Родина, природа</w:t>
            </w:r>
          </w:p>
        </w:tc>
        <w:tc>
          <w:tcPr>
            <w:tcW w:w="4345" w:type="dxa"/>
            <w:tcBorders>
              <w:top w:val="single" w:sz="4" w:space="0" w:color="auto"/>
              <w:left w:val="single" w:sz="4" w:space="0" w:color="auto"/>
              <w:bottom w:val="single" w:sz="4" w:space="0" w:color="auto"/>
            </w:tcBorders>
          </w:tcPr>
          <w:p w14:paraId="6055961F"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Любящий свою малую родину и имеющий представление о своей стране, испытывающий чувство привязанности к родному дому, семье, близким людям.</w:t>
            </w:r>
          </w:p>
        </w:tc>
      </w:tr>
      <w:tr w:rsidR="00585771" w:rsidRPr="00AA0ABC" w14:paraId="7B1E4094" w14:textId="77777777" w:rsidTr="00C90170">
        <w:tc>
          <w:tcPr>
            <w:tcW w:w="2340" w:type="dxa"/>
            <w:tcBorders>
              <w:top w:val="single" w:sz="4" w:space="0" w:color="auto"/>
              <w:bottom w:val="single" w:sz="4" w:space="0" w:color="auto"/>
              <w:right w:val="single" w:sz="4" w:space="0" w:color="auto"/>
            </w:tcBorders>
          </w:tcPr>
          <w:p w14:paraId="4647DF57"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Социальное</w:t>
            </w:r>
          </w:p>
        </w:tc>
        <w:tc>
          <w:tcPr>
            <w:tcW w:w="2700" w:type="dxa"/>
            <w:tcBorders>
              <w:top w:val="single" w:sz="4" w:space="0" w:color="auto"/>
              <w:left w:val="single" w:sz="4" w:space="0" w:color="auto"/>
              <w:bottom w:val="single" w:sz="4" w:space="0" w:color="auto"/>
              <w:right w:val="single" w:sz="4" w:space="0" w:color="auto"/>
            </w:tcBorders>
          </w:tcPr>
          <w:p w14:paraId="4E4FF3A2"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Человек, семья,</w:t>
            </w:r>
          </w:p>
          <w:p w14:paraId="6C425E52"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дружба,</w:t>
            </w:r>
          </w:p>
          <w:p w14:paraId="49297323"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сотрудничество</w:t>
            </w:r>
          </w:p>
        </w:tc>
        <w:tc>
          <w:tcPr>
            <w:tcW w:w="4345" w:type="dxa"/>
            <w:tcBorders>
              <w:top w:val="single" w:sz="4" w:space="0" w:color="auto"/>
              <w:left w:val="single" w:sz="4" w:space="0" w:color="auto"/>
              <w:bottom w:val="single" w:sz="4" w:space="0" w:color="auto"/>
            </w:tcBorders>
          </w:tcPr>
          <w:p w14:paraId="5632EF96"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Различающий основные проявления добра и зла, принимающий и уважающий ценности семьи и общества, правдивый, искренний, способный к сочувствию и заботе, к нравственному поступку, проявляющий задатки чувства долга: ответственность за свои действия и поведение; принимающий и уважающий различия между людьми. Освоивший основы речевой культуры. Дружелюбный и доброжелательный, умеющий слушать и слышать собеседника, способный взаимодействовать с </w:t>
            </w:r>
            <w:r w:rsidRPr="00AA0ABC">
              <w:rPr>
                <w:rFonts w:ascii="Times New Roman" w:hAnsi="Times New Roman" w:cs="Times New Roman"/>
                <w:sz w:val="28"/>
                <w:szCs w:val="28"/>
              </w:rPr>
              <w:lastRenderedPageBreak/>
              <w:t>педагогическим работником и другими детьми на основе общих интересов и дел.</w:t>
            </w:r>
          </w:p>
        </w:tc>
      </w:tr>
      <w:tr w:rsidR="00585771" w:rsidRPr="00AA0ABC" w14:paraId="7AE78B7B" w14:textId="77777777" w:rsidTr="00C90170">
        <w:tc>
          <w:tcPr>
            <w:tcW w:w="2340" w:type="dxa"/>
            <w:tcBorders>
              <w:top w:val="single" w:sz="4" w:space="0" w:color="auto"/>
              <w:bottom w:val="single" w:sz="4" w:space="0" w:color="auto"/>
              <w:right w:val="single" w:sz="4" w:space="0" w:color="auto"/>
            </w:tcBorders>
          </w:tcPr>
          <w:p w14:paraId="52A06DF8"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6FA794D7"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Знания</w:t>
            </w:r>
          </w:p>
        </w:tc>
        <w:tc>
          <w:tcPr>
            <w:tcW w:w="4345" w:type="dxa"/>
            <w:tcBorders>
              <w:top w:val="single" w:sz="4" w:space="0" w:color="auto"/>
              <w:left w:val="single" w:sz="4" w:space="0" w:color="auto"/>
              <w:bottom w:val="single" w:sz="4" w:space="0" w:color="auto"/>
            </w:tcBorders>
          </w:tcPr>
          <w:p w14:paraId="0B05DC78"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Любознательный, наблюдательный, испытывающий потребность в самовыражении, в том числе творческом, проявляющий активность, самостоятельность, инициативу в познавательной, игровой, коммуникативной и продуктивных видах деятельности и в самообслуживании, обладающий первичной картиной мира на основе традиционных ценностей российского общества.</w:t>
            </w:r>
          </w:p>
        </w:tc>
      </w:tr>
      <w:tr w:rsidR="00585771" w:rsidRPr="00AA0ABC" w14:paraId="3BEBFD6D" w14:textId="77777777" w:rsidTr="00C90170">
        <w:tc>
          <w:tcPr>
            <w:tcW w:w="2340" w:type="dxa"/>
            <w:tcBorders>
              <w:top w:val="single" w:sz="4" w:space="0" w:color="auto"/>
              <w:bottom w:val="single" w:sz="4" w:space="0" w:color="auto"/>
              <w:right w:val="single" w:sz="4" w:space="0" w:color="auto"/>
            </w:tcBorders>
          </w:tcPr>
          <w:p w14:paraId="1FDEEE1D"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46618EE6"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Здоровье</w:t>
            </w:r>
          </w:p>
        </w:tc>
        <w:tc>
          <w:tcPr>
            <w:tcW w:w="4345" w:type="dxa"/>
            <w:tcBorders>
              <w:top w:val="single" w:sz="4" w:space="0" w:color="auto"/>
              <w:left w:val="single" w:sz="4" w:space="0" w:color="auto"/>
              <w:bottom w:val="single" w:sz="4" w:space="0" w:color="auto"/>
            </w:tcBorders>
          </w:tcPr>
          <w:p w14:paraId="27B3E885"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Владеющий основными навыками личной и общественной гигиены, стремящийся соблюдать правила безопасного поведения в быту, социуме (в том числе в цифровой среде), природе.</w:t>
            </w:r>
          </w:p>
        </w:tc>
      </w:tr>
      <w:tr w:rsidR="00585771" w:rsidRPr="00AA0ABC" w14:paraId="667B451A" w14:textId="77777777" w:rsidTr="00C90170">
        <w:tc>
          <w:tcPr>
            <w:tcW w:w="2340" w:type="dxa"/>
            <w:tcBorders>
              <w:top w:val="single" w:sz="4" w:space="0" w:color="auto"/>
              <w:bottom w:val="single" w:sz="4" w:space="0" w:color="auto"/>
              <w:right w:val="single" w:sz="4" w:space="0" w:color="auto"/>
            </w:tcBorders>
          </w:tcPr>
          <w:p w14:paraId="67660088"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Трудовое</w:t>
            </w:r>
          </w:p>
        </w:tc>
        <w:tc>
          <w:tcPr>
            <w:tcW w:w="2700" w:type="dxa"/>
            <w:tcBorders>
              <w:top w:val="single" w:sz="4" w:space="0" w:color="auto"/>
              <w:left w:val="single" w:sz="4" w:space="0" w:color="auto"/>
              <w:bottom w:val="single" w:sz="4" w:space="0" w:color="auto"/>
              <w:right w:val="single" w:sz="4" w:space="0" w:color="auto"/>
            </w:tcBorders>
          </w:tcPr>
          <w:p w14:paraId="4F2F5B9D"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Труд</w:t>
            </w:r>
          </w:p>
        </w:tc>
        <w:tc>
          <w:tcPr>
            <w:tcW w:w="4345" w:type="dxa"/>
            <w:tcBorders>
              <w:top w:val="single" w:sz="4" w:space="0" w:color="auto"/>
              <w:left w:val="single" w:sz="4" w:space="0" w:color="auto"/>
              <w:bottom w:val="single" w:sz="4" w:space="0" w:color="auto"/>
            </w:tcBorders>
          </w:tcPr>
          <w:p w14:paraId="66DA79B0"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Понимающий ценность труда в семье и в обществе на основе уважения к людям труда, результатам их деятельности, проявляющий трудолюбие при выполнении поручений и в самостоятельной деятельности.</w:t>
            </w:r>
          </w:p>
        </w:tc>
      </w:tr>
      <w:tr w:rsidR="00585771" w:rsidRPr="00AA0ABC" w14:paraId="7652441F" w14:textId="77777777" w:rsidTr="00C90170">
        <w:tc>
          <w:tcPr>
            <w:tcW w:w="2340" w:type="dxa"/>
            <w:tcBorders>
              <w:top w:val="single" w:sz="4" w:space="0" w:color="auto"/>
              <w:bottom w:val="single" w:sz="4" w:space="0" w:color="auto"/>
              <w:right w:val="single" w:sz="4" w:space="0" w:color="auto"/>
            </w:tcBorders>
          </w:tcPr>
          <w:p w14:paraId="2216F36E"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65857589"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Культура и красота</w:t>
            </w:r>
          </w:p>
        </w:tc>
        <w:tc>
          <w:tcPr>
            <w:tcW w:w="4345" w:type="dxa"/>
            <w:tcBorders>
              <w:top w:val="single" w:sz="4" w:space="0" w:color="auto"/>
              <w:left w:val="single" w:sz="4" w:space="0" w:color="auto"/>
              <w:bottom w:val="single" w:sz="4" w:space="0" w:color="auto"/>
            </w:tcBorders>
          </w:tcPr>
          <w:p w14:paraId="4BFAF9E9"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Способный воспринимать и чувствовать прекрасное в быту, природе, поступках, искусстве, стремящийся к отображению прекрасного в продуктивных видах деятельности, обладающий зачатками художественно-эстетического вкуса.</w:t>
            </w:r>
          </w:p>
        </w:tc>
      </w:tr>
    </w:tbl>
    <w:p w14:paraId="4D0C495B" w14:textId="77777777" w:rsidR="00585771" w:rsidRPr="00AA0ABC" w:rsidRDefault="00585771" w:rsidP="00AA0ABC">
      <w:pPr>
        <w:spacing w:line="276" w:lineRule="auto"/>
        <w:rPr>
          <w:rFonts w:ascii="Times New Roman" w:hAnsi="Times New Roman" w:cs="Times New Roman"/>
          <w:sz w:val="28"/>
          <w:szCs w:val="28"/>
        </w:rPr>
      </w:pPr>
    </w:p>
    <w:p w14:paraId="1CE5F80A" w14:textId="2A27FC4A" w:rsidR="00585771" w:rsidRPr="00AA0ABC" w:rsidRDefault="00585771" w:rsidP="00AA0ABC">
      <w:pPr>
        <w:spacing w:line="276" w:lineRule="auto"/>
        <w:rPr>
          <w:rFonts w:ascii="Times New Roman" w:hAnsi="Times New Roman" w:cs="Times New Roman"/>
          <w:sz w:val="28"/>
          <w:szCs w:val="28"/>
        </w:rPr>
      </w:pPr>
    </w:p>
    <w:p w14:paraId="2247BE41" w14:textId="60F9437E"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5</w:t>
      </w:r>
      <w:r w:rsidR="00585771" w:rsidRPr="00AA0ABC">
        <w:rPr>
          <w:rFonts w:ascii="Times New Roman" w:hAnsi="Times New Roman" w:cs="Times New Roman"/>
          <w:sz w:val="28"/>
          <w:szCs w:val="28"/>
        </w:rPr>
        <w:t>.2. Содержательный раздел.</w:t>
      </w:r>
    </w:p>
    <w:p w14:paraId="355A7B5C" w14:textId="57796A94"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.2.1. Содержание воспитательной работы по направлениям воспитания.</w:t>
      </w:r>
    </w:p>
    <w:p w14:paraId="6B3B57A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Содержание Программы воспитания реализуется в ходе освоения детьми с ОВЗ дошкольного возраста всех образовательных областей, обозначенных в Стандарте, одной из задач которого является объединение воспитания и обучения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5E9E9CB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социально-коммуникативное развитие;</w:t>
      </w:r>
    </w:p>
    <w:p w14:paraId="05EE62C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познавательное развитие;</w:t>
      </w:r>
    </w:p>
    <w:p w14:paraId="254F7D40"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речевое развитие;</w:t>
      </w:r>
    </w:p>
    <w:p w14:paraId="7584D2B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художественно-эстетическое развитие;</w:t>
      </w:r>
    </w:p>
    <w:p w14:paraId="0395C2B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физическое развитие.</w:t>
      </w:r>
    </w:p>
    <w:p w14:paraId="235B3AA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пояснительной записке ценности воспитания соотнесены с направлениями воспитательной работы. Предложенные направления не заменяют и не дополняют собой деятельность по пяти образовательным областям, а фокусируют процесс усвоения ребенком базовых ценностей в целостном образовательном процессе. На их основе определяются региональный и муниципальный компоненты.</w:t>
      </w:r>
    </w:p>
    <w:p w14:paraId="7DE5C22D" w14:textId="139A38AC"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.2.2. Патриотическое направление воспитания.</w:t>
      </w:r>
    </w:p>
    <w:p w14:paraId="72572A50"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Родина и природа лежат в основе патриотического направления воспитания.</w:t>
      </w:r>
    </w:p>
    <w:p w14:paraId="14FF238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Патриотическое направление воспитания строится на идее патриотизма как нравственного чувства, которое вырастает из культуры человеческого бытия, особенностей образа жизни и ее уклада, народных и семейных традиций.</w:t>
      </w:r>
    </w:p>
    <w:p w14:paraId="1B03554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Воспитательная работа в данном направлении связана со структурой самого понятия "патриотизм" и определяется через следующие взаимосвязанные компоненты:</w:t>
      </w:r>
    </w:p>
    <w:p w14:paraId="69EC419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когнитивно-смысловой, связанный со знаниями об истории России, своего края, духовных и культурных традиций и достижений многонационального народа России;</w:t>
      </w:r>
    </w:p>
    <w:p w14:paraId="279D16C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эмоционально-ценностный, характеризующийся любовью к Родине - России, уважением к своему народу, народу России в целом;</w:t>
      </w:r>
    </w:p>
    <w:p w14:paraId="50805AE3" w14:textId="77777777" w:rsidR="00585771" w:rsidRPr="00AA0ABC" w:rsidRDefault="00585771" w:rsidP="00AA0ABC">
      <w:pPr>
        <w:spacing w:line="276" w:lineRule="auto"/>
        <w:rPr>
          <w:rFonts w:ascii="Times New Roman" w:hAnsi="Times New Roman" w:cs="Times New Roman"/>
          <w:sz w:val="28"/>
          <w:szCs w:val="28"/>
        </w:rPr>
      </w:pPr>
      <w:proofErr w:type="spellStart"/>
      <w:r w:rsidRPr="00AA0ABC">
        <w:rPr>
          <w:rFonts w:ascii="Times New Roman" w:hAnsi="Times New Roman" w:cs="Times New Roman"/>
          <w:sz w:val="28"/>
          <w:szCs w:val="28"/>
        </w:rPr>
        <w:t>регуляторно</w:t>
      </w:r>
      <w:proofErr w:type="spellEnd"/>
      <w:r w:rsidRPr="00AA0ABC">
        <w:rPr>
          <w:rFonts w:ascii="Times New Roman" w:hAnsi="Times New Roman" w:cs="Times New Roman"/>
          <w:sz w:val="28"/>
          <w:szCs w:val="28"/>
        </w:rPr>
        <w:t>-волевой, обеспечивающий укоренение знаний в духовных и культурных традициях своего народа, деятельность на основе понимания ответственности за настоящее и будущее своего народа, России.</w:t>
      </w:r>
    </w:p>
    <w:p w14:paraId="672B9AF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Задачи патриотического воспитания:</w:t>
      </w:r>
    </w:p>
    <w:p w14:paraId="0EE3FFA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1) формирование любви к родному краю, родной природе, родному </w:t>
      </w:r>
      <w:r w:rsidRPr="00AA0ABC">
        <w:rPr>
          <w:rFonts w:ascii="Times New Roman" w:hAnsi="Times New Roman" w:cs="Times New Roman"/>
          <w:sz w:val="28"/>
          <w:szCs w:val="28"/>
        </w:rPr>
        <w:lastRenderedPageBreak/>
        <w:t>языку, культурному наследию своего народа;</w:t>
      </w:r>
    </w:p>
    <w:p w14:paraId="5BD32C9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воспитание любви, уважения к своим национальным особенностям и чувства собственного достоинства как представителя своего народа;</w:t>
      </w:r>
    </w:p>
    <w:p w14:paraId="4F6279E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воспитание уважительного отношения к гражданам России в целом, своим соотечественникам и согражданам, представителям всех народов России, к ровесникам, родителям (законным представителям), соседям, старшим, другим людям вне зависимости от их этнической принадлежности;</w:t>
      </w:r>
    </w:p>
    <w:p w14:paraId="0FEBF6C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воспитание любви к родной природе, природе своего края, России, понимания единства природы и людей и бережного ответственного отношения к природе.</w:t>
      </w:r>
    </w:p>
    <w:p w14:paraId="6A66F1E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реализации указанных задач воспитатель Организации должен сосредоточить свое внимание на нескольких основных направлениях воспитательной работы:</w:t>
      </w:r>
    </w:p>
    <w:p w14:paraId="0A5C15C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ознакомлении обучающихся с ОВЗ с историей, героями, культурой, традициями России и своего народа;</w:t>
      </w:r>
    </w:p>
    <w:p w14:paraId="09BD00E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организации коллективных творческих проектов, направленных на приобщение обучающихся с ОВЗ к российским общенациональным традициям;</w:t>
      </w:r>
    </w:p>
    <w:p w14:paraId="32D7CCC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формировании правильного и безопасного поведения в природе, осознанного отношения к растениям, животным, к последствиям хозяйственной деятельности человека.</w:t>
      </w:r>
    </w:p>
    <w:p w14:paraId="1BD78646" w14:textId="345EE9C0"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.2.3. Социальное направление воспитания.</w:t>
      </w:r>
    </w:p>
    <w:p w14:paraId="3646E3B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Семья, дружба, человек и сотрудничество лежат в основе социального направления воспитания.</w:t>
      </w:r>
    </w:p>
    <w:p w14:paraId="589A33A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дошкольном детстве ребенок с ОВЗ открывает личность другого человека и его значение в собственной жизни и жизни людей. Он начинает осваивать все многообразие социальных отношений и социальных ролей.</w:t>
      </w:r>
    </w:p>
    <w:p w14:paraId="2EBD5209"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Основная цель социального направления воспитания дошкольника с ОВЗ заключается в формировании ценностного отношения обучающихся к семье, другому человеку, развитии дружелюбия, создания условий для реализации в обществе.</w:t>
      </w:r>
    </w:p>
    <w:p w14:paraId="3000E31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Выделяются основные задачи социального направления воспитания:</w:t>
      </w:r>
    </w:p>
    <w:p w14:paraId="2D1579B9"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Формирование у ребенка с ОВЗ представлений о добре и зле, позитивного образа семьи с детьми, ознакомление с распределением ролей в семье, образами дружбы в фольклоре и детской литературе, примерами сотрудничества и взаимопомощи людей в различных видах деятельности (на материале истории России, ее героев), милосердия и заботы. Анализ поступков самих обучающихся с ОВЗ в группе в различных ситуациях.</w:t>
      </w:r>
    </w:p>
    <w:p w14:paraId="2BEB6BC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2. Формирование навыков, необходимых для полноценного </w:t>
      </w:r>
      <w:r w:rsidRPr="00AA0ABC">
        <w:rPr>
          <w:rFonts w:ascii="Times New Roman" w:hAnsi="Times New Roman" w:cs="Times New Roman"/>
          <w:sz w:val="28"/>
          <w:szCs w:val="28"/>
        </w:rPr>
        <w:lastRenderedPageBreak/>
        <w:t>существования в обществе: эмпатии (сопереживания), коммуникабельности, заботы, ответственности, сотрудничества, умения договариваться, умения соблюдать правила.</w:t>
      </w:r>
    </w:p>
    <w:p w14:paraId="019356C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основных направлениях воспитательной работы:</w:t>
      </w:r>
    </w:p>
    <w:p w14:paraId="0C75498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организовывать сюжетно-ролевые игры (в семью, в команду), игры с правилами, традиционные народные игры;</w:t>
      </w:r>
    </w:p>
    <w:p w14:paraId="0A92276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воспитывать у обучающихся с ОВЗ навыки поведения в обществе;</w:t>
      </w:r>
    </w:p>
    <w:p w14:paraId="23FE15E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учить обучающихся с ОВЗ сотрудничать, организуя групповые формы в продуктивных видах деятельности;</w:t>
      </w:r>
    </w:p>
    <w:p w14:paraId="659A6C8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учить обучающихся с ОВЗ анализировать поступки и чувства - свои и других людей;</w:t>
      </w:r>
    </w:p>
    <w:p w14:paraId="7042956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организовывать коллективные проекты заботы и помощи;</w:t>
      </w:r>
    </w:p>
    <w:p w14:paraId="456A797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создавать доброжелательный психологический климат в группе.</w:t>
      </w:r>
    </w:p>
    <w:p w14:paraId="20C2BD8C" w14:textId="2ACE4FEA"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.2.4. Познавательное направление воспитания.</w:t>
      </w:r>
    </w:p>
    <w:p w14:paraId="69EE6C3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Цель: формирование ценности познания (ценность - "знания").</w:t>
      </w:r>
    </w:p>
    <w:p w14:paraId="7ABB4BD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Значимым для воспитания ребенка с ОВЗ является формирование целостной картины мира, в которой интегрировано ценностное, эмоционально окрашенное отношение к миру, людям, природе, деятельности человека.</w:t>
      </w:r>
    </w:p>
    <w:p w14:paraId="7E5904E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Задачи познавательного направления воспитания:</w:t>
      </w:r>
    </w:p>
    <w:p w14:paraId="381D88D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развитие любознательности, формирование опыта познавательной инициативы;</w:t>
      </w:r>
    </w:p>
    <w:p w14:paraId="6017EDE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формирование ценностного отношения к педагогическому работнику как источнику знаний;</w:t>
      </w:r>
    </w:p>
    <w:p w14:paraId="110FC26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приобщение ребенка к культурным способам познания (книги, интернет-источники, дискуссии).</w:t>
      </w:r>
    </w:p>
    <w:p w14:paraId="24A144A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Направления деятельности воспитателя:</w:t>
      </w:r>
    </w:p>
    <w:p w14:paraId="59D2A73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совместная деятельность воспитателя с детьми с ОВЗ на основе наблюдения, сравнения, проведения опытов (экспериментирования), организации походов и экскурсий, просмотра доступных для восприятия ребенка познавательных фильмов, чтения и просмотра книг;</w:t>
      </w:r>
    </w:p>
    <w:p w14:paraId="01658A7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организация конструкторской и продуктивной творческой деятельности, проектной и исследовательской деятельности обучающихся с ОВЗ совместно с педагогическим работником;</w:t>
      </w:r>
    </w:p>
    <w:p w14:paraId="2F7E253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организация насыщенной и структурированной образовательной среды, включающей иллюстрации, видеоматериалы, ориентированные на детскую аудиторию; различного типа конструкторы и наборы для экспериментирования.</w:t>
      </w:r>
    </w:p>
    <w:p w14:paraId="15667FFB" w14:textId="71F749A9"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5</w:t>
      </w:r>
      <w:r w:rsidR="00585771" w:rsidRPr="00AA0ABC">
        <w:rPr>
          <w:rFonts w:ascii="Times New Roman" w:hAnsi="Times New Roman" w:cs="Times New Roman"/>
          <w:sz w:val="28"/>
          <w:szCs w:val="28"/>
        </w:rPr>
        <w:t>.2.5. Физическое и оздоровительное направление воспитания.</w:t>
      </w:r>
    </w:p>
    <w:p w14:paraId="18488CB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Цель: сформировать навыки здорового образа жизни, где безопасность жизнедеятельности лежит в основе всего. Физическое развитие и освоение ребенком с ОВЗ своего тела, происходит в виде любой двигательной активности: выполнение бытовых обязанностей, игр, ритмики и танцев, творческой деятельности, спорта, прогулок (ценность - "здоровье").</w:t>
      </w:r>
    </w:p>
    <w:p w14:paraId="324B70CF" w14:textId="2B7AB6D0"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.2.5.1. Задачи по формированию здорового образа жизни:</w:t>
      </w:r>
    </w:p>
    <w:p w14:paraId="13337DF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обеспечение построения образовательного процесса физического воспитания обучающихся с ОВЗ (совместной и самостоятельной деятельности) на основе здоровье формирующих и здоровье сберегающих технологий, и обеспечение условий для гармоничного физического и эстетического развития ребенка;</w:t>
      </w:r>
    </w:p>
    <w:p w14:paraId="397551B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закаливание, повышение сопротивляемости к воздействию условий внешней среды;</w:t>
      </w:r>
    </w:p>
    <w:p w14:paraId="64CD2399"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укрепление опорно-двигательного аппарата; развитие двигательных способностей, обучение двигательным навыкам и умениям;</w:t>
      </w:r>
    </w:p>
    <w:p w14:paraId="2CDB90A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элементарных представлений в области физической культуры, здоровья и безопасного образа жизни;</w:t>
      </w:r>
    </w:p>
    <w:p w14:paraId="7E48477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организация сна, здорового питания, выстраивание правильного режима дня;</w:t>
      </w:r>
    </w:p>
    <w:p w14:paraId="35EB0F1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воспитание экологической культуры, обучение безопасности жизнедеятельности.</w:t>
      </w:r>
    </w:p>
    <w:p w14:paraId="15AF34F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Направления деятельности воспитателя:</w:t>
      </w:r>
    </w:p>
    <w:p w14:paraId="7D90678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организация подвижных, спортивных игр, в том числе традиционных народных игр, дворовых игр на территории детского сада;</w:t>
      </w:r>
    </w:p>
    <w:p w14:paraId="27E0D142"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создание детско-педагогических работников проектов по здоровому образу жизни;</w:t>
      </w:r>
    </w:p>
    <w:p w14:paraId="76C8866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введение оздоровительных традиций в Организации.</w:t>
      </w:r>
    </w:p>
    <w:p w14:paraId="05D8E474" w14:textId="0710A94B"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.2.5.2. Формирование у дошкольников культурно-гигиенических навыков является важной частью воспитания культуры здоровья. Воспитатель должен формировать у дошкольников с ОВЗ понимание того, что чистота лица и тела, опрятность одежды отвечают не только гигиене и здоровью человека, но и социальным ожиданиям окружающих людей. Особенность культурно-гигиенических навыков заключается в том, что они должны формироваться на протяжении всего пребывания ребенка с ОВЗ в Организации.</w:t>
      </w:r>
    </w:p>
    <w:p w14:paraId="6CC0F11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формировании культурно-гигиенических навыков режим дня играет одну из ключевых ролей. Привыкая выполнять серию гигиенических процедур с определенной периодичностью, ребенок с ОВЗ вводит их в свое бытовое пространство, и постепенно они становятся для него привычкой.</w:t>
      </w:r>
    </w:p>
    <w:p w14:paraId="40EE972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Формируя у обучающихся с ОВЗ культурно-гигиенические навыки, воспитатель Организации должен сосредоточить свое внимание на нескольких основных направлениях воспитательной работы:</w:t>
      </w:r>
    </w:p>
    <w:p w14:paraId="1C28FD2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формировать у ребенка с ОВЗ навыки поведения во время приема пищи;</w:t>
      </w:r>
    </w:p>
    <w:p w14:paraId="6B844FB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формировать у ребенка с ОВЗ представления о ценности здоровья, красоте и чистоте тела;</w:t>
      </w:r>
    </w:p>
    <w:p w14:paraId="4DF28F5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формировать у ребенка с ОВЗ привычку следить за своим внешним видом;</w:t>
      </w:r>
    </w:p>
    <w:p w14:paraId="6D73076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включать информацию о гигиене в повседневную жизнь ребенка с ОВЗ, в игру.</w:t>
      </w:r>
    </w:p>
    <w:p w14:paraId="70EFD6B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Работа по формированию у ребенка с ОВЗ культурно-гигиенических навыков должна вестись в тесном контакте с семьей.</w:t>
      </w:r>
    </w:p>
    <w:p w14:paraId="3C0D9562" w14:textId="71E9B9A4"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.2.6. Трудовое направление воспитания.</w:t>
      </w:r>
    </w:p>
    <w:p w14:paraId="70289529"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Цель: формирование ценностного отношения обучающихся к труду, трудолюбия, а также в приобщении ребенка к труду (ценность - "труд").</w:t>
      </w:r>
    </w:p>
    <w:p w14:paraId="5FEF277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Основная Основные задачи трудового воспитания:</w:t>
      </w:r>
    </w:p>
    <w:p w14:paraId="74C953C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Ознакомление обучающихся с ОВЗ видами труда педагогических работников и воспитание положительного отношения к их труду, познание явлений и свойств, связанных с преобразованием материалов и природной среды, которое является следствием трудовой деятельности педагогических работников и труда самих обучающихся с ОВЗ.</w:t>
      </w:r>
    </w:p>
    <w:p w14:paraId="6AA09DF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Формирование навыков, необходимых для трудовой деятельности обучающихся с ОВЗ, воспитание навыков организации своей работы, формирование элементарных навыков планирования.</w:t>
      </w:r>
    </w:p>
    <w:p w14:paraId="2ED8D31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Формирование трудового усилия (привычки к доступному дошкольнику напряжению физических, умственных и нравственных сил для решения трудовой задачи).</w:t>
      </w:r>
    </w:p>
    <w:p w14:paraId="4F26E25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направлениях воспитательной работы:</w:t>
      </w:r>
    </w:p>
    <w:p w14:paraId="21C5D3F0"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показать детям с ОВЗ необходимость постоянного труда в повседневной жизни, использовать его возможности для нравственного воспитания дошкольников;</w:t>
      </w:r>
    </w:p>
    <w:p w14:paraId="3D6057B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воспитывать у ребенка с ОВЗ бережливость (беречь игрушки, одежду, труд и старания родителей (законных представителей), других людей), так как данная черта непременно сопряжена с трудолюбием;</w:t>
      </w:r>
    </w:p>
    <w:p w14:paraId="34128DF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предоставлять детям с ОВЗ самостоятельность в выполнении работы, чтобы они почувствовали ответственность за свои действия;</w:t>
      </w:r>
    </w:p>
    <w:p w14:paraId="46DCAE7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собственным примером трудолюбия и занятости создавать у </w:t>
      </w:r>
      <w:r w:rsidRPr="00AA0ABC">
        <w:rPr>
          <w:rFonts w:ascii="Times New Roman" w:hAnsi="Times New Roman" w:cs="Times New Roman"/>
          <w:sz w:val="28"/>
          <w:szCs w:val="28"/>
        </w:rPr>
        <w:lastRenderedPageBreak/>
        <w:t>обучающихся с ОВЗ соответствующее настроение, формировать стремление к полезной деятельности;</w:t>
      </w:r>
    </w:p>
    <w:p w14:paraId="1B1F0459"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связывать развитие трудолюбия с формированием общественных мотивов труда, желанием приносить пользу людям.</w:t>
      </w:r>
    </w:p>
    <w:p w14:paraId="0FF68561" w14:textId="0FD19CF5"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.2.7. Этико-эстетическое направление воспитания.</w:t>
      </w:r>
    </w:p>
    <w:p w14:paraId="7F6792C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Цель: формирование конкретных представления о культуре поведения, (ценности - "культура и красота").</w:t>
      </w:r>
    </w:p>
    <w:p w14:paraId="4377EE5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Основные задачи этико-эстетического воспитания:</w:t>
      </w:r>
    </w:p>
    <w:p w14:paraId="6B000D4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формирование культуры общения, поведения, этических представлений;</w:t>
      </w:r>
    </w:p>
    <w:p w14:paraId="7C0A05B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воспитание представлений о значении опрятности и красоты внешней, ее влиянии на внутренний мир человека;</w:t>
      </w:r>
    </w:p>
    <w:p w14:paraId="2789AB20"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развитие предпосылок ценностно-смыслового восприятия и понимания произведений искусства, явлений жизни, отношений между людьми;</w:t>
      </w:r>
    </w:p>
    <w:p w14:paraId="6776B14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воспитание любви к прекрасному, уважения к традициям и культуре родной страны и других народов;</w:t>
      </w:r>
    </w:p>
    <w:p w14:paraId="4F7BFC02"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развитие творческого отношения к миру, природе, быту и к окружающей ребенка с ОВЗ действительности;</w:t>
      </w:r>
    </w:p>
    <w:p w14:paraId="627FC54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формирование у обучающихся с ОВЗ эстетического вкуса, стремления окружать себя прекрасным, создавать его.</w:t>
      </w:r>
    </w:p>
    <w:p w14:paraId="5AC0D604" w14:textId="61DBDADD"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.2.7.1. Для того чтобы формировать у обучающихся с ОВЗ культуру поведения, воспитатель Организации должен сосредоточить свое внимание на нескольких основных направлениях воспитательной работы:</w:t>
      </w:r>
    </w:p>
    <w:p w14:paraId="32DF366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учить обучающихся с ОВЗ уважительно относиться к окружающим людям, считаться с их делами, интересами, удобствами;</w:t>
      </w:r>
    </w:p>
    <w:p w14:paraId="38365320"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воспитывать культуру общения ребенка с ОВЗ, выражающуюся в общительности, этикет вежливости, предупредительности, сдержанности, умении вести себя в общественных местах;</w:t>
      </w:r>
    </w:p>
    <w:p w14:paraId="171FC05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воспитывать культуру речи: называть педагогических работников на "вы" и по имени и отчеству, не перебивать говорящих и выслушивать других; говорить четко, разборчиво, владеть голосом;</w:t>
      </w:r>
    </w:p>
    <w:p w14:paraId="382217D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воспитывать культуру деятельности, что подразумевает умение обращаться с игрушками, книгами, личными вещами, имуществом Организации; умение подготовиться к предстоящей деятельности, четко и последовательно выполнять и заканчивать ее, после завершения привести в порядок рабочее место, аккуратно убрать все за собой; привести в порядок свою одежду.</w:t>
      </w:r>
    </w:p>
    <w:p w14:paraId="0EF9EF06" w14:textId="19A9195A"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 xml:space="preserve">.2.7.2. Цель эстетического воспитания - становление у ребенка с ОВЗ </w:t>
      </w:r>
      <w:r w:rsidR="00585771" w:rsidRPr="00AA0ABC">
        <w:rPr>
          <w:rFonts w:ascii="Times New Roman" w:hAnsi="Times New Roman" w:cs="Times New Roman"/>
          <w:sz w:val="28"/>
          <w:szCs w:val="28"/>
        </w:rPr>
        <w:lastRenderedPageBreak/>
        <w:t>ценностного отношения к красоте.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составляющей внутреннего мира ребенка с ОВЗ.</w:t>
      </w:r>
    </w:p>
    <w:p w14:paraId="2553711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Направления деятельности воспитателя по эстетическому воспитанию предполагают следующее:</w:t>
      </w:r>
    </w:p>
    <w:p w14:paraId="0D25D31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выстраивание взаимосвязи художественно-творческой деятельности самих обучающихся с ОВЗ с воспитательной работой через развитие восприятия, образных представлений, воображения и творчества;</w:t>
      </w:r>
    </w:p>
    <w:p w14:paraId="7F1F4C5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уважительное отношение к результатам творчества обучающихся с ОВЗ, широкое включение их произведений в жизнь Организации;</w:t>
      </w:r>
    </w:p>
    <w:p w14:paraId="6EC016D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организацию выставок, концертов, создание эстетической развивающей среды;</w:t>
      </w:r>
    </w:p>
    <w:p w14:paraId="5A393EB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формирование чувства прекрасного на основе восприятия художественного слова на русском и родном языке;</w:t>
      </w:r>
    </w:p>
    <w:p w14:paraId="612737F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реализация вариативности содержания, форм и методов работы с детьми с ОВЗ по разным направлениям эстетического воспитания.</w:t>
      </w:r>
    </w:p>
    <w:p w14:paraId="389AB787" w14:textId="7B35778D"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.2.7.3. Особенности реализации воспитательного процесса.</w:t>
      </w:r>
    </w:p>
    <w:p w14:paraId="227F83B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перечне особенностей организации воспитательного процесса в Организации целесообразно отобразить:</w:t>
      </w:r>
    </w:p>
    <w:p w14:paraId="10EDF7B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региональные и муниципальные особенности социокультурного окружения Организации;</w:t>
      </w:r>
    </w:p>
    <w:p w14:paraId="14455D09"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значимые в аспекте воспитания проекты и программы, в которых уже участвует Организации, дифференцируемые по признакам: федеральные, региональные, муниципальные;</w:t>
      </w:r>
    </w:p>
    <w:p w14:paraId="440EDA2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значимые в аспекте воспитания проекты и программы, в которых Организации намерена принять участие, дифференцируемые по признакам: федеральные, региональные, муниципальные;</w:t>
      </w:r>
    </w:p>
    <w:p w14:paraId="08D46A6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ключевые элементы уклада Организации;</w:t>
      </w:r>
    </w:p>
    <w:p w14:paraId="5803CA6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наличие инновационных, опережающих, перспективных технологий значимой в аспекте воспитания деятельности, потенциальных "точек роста";</w:t>
      </w:r>
    </w:p>
    <w:p w14:paraId="24781C4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существенные отличия Организации от других образовательных организаций по признаку проблемных зон, дефицитов, барьеров, которые преодолеваются благодаря решениям, отсутствующим или недостаточно выраженным в массовой практике;</w:t>
      </w:r>
    </w:p>
    <w:p w14:paraId="2EE24B6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особенности значимого в аспекте воспитания взаимодействия с социальными партнерами Организации;</w:t>
      </w:r>
    </w:p>
    <w:p w14:paraId="3A73864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особенности Организации, связанные с работой с детьми с ОВЗ, в том числе с инвалидностью.</w:t>
      </w:r>
    </w:p>
    <w:p w14:paraId="7CF46102" w14:textId="02DA7A68"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5</w:t>
      </w:r>
      <w:r w:rsidR="00585771" w:rsidRPr="00AA0ABC">
        <w:rPr>
          <w:rFonts w:ascii="Times New Roman" w:hAnsi="Times New Roman" w:cs="Times New Roman"/>
          <w:sz w:val="28"/>
          <w:szCs w:val="28"/>
        </w:rPr>
        <w:t>.2.8. Особенности взаимодействия педагогического коллектива с семьями обучающихся с ОВЗ в процессе реализации Программы воспитания.</w:t>
      </w:r>
    </w:p>
    <w:p w14:paraId="463A8189"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целях реализации социокультурного потенциала региона для построения социальной ситуации развития ребенка работа с родителям (законным представителям) обучающихся с ОВЗ дошкольного возраста должна строиться на принципах ценностного единства и сотрудничества всех субъектов социокультурного окружения Организации.</w:t>
      </w:r>
    </w:p>
    <w:p w14:paraId="4D884FB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Единство ценностей и готовность к сотрудничеству всех участников образовательных отношений составляет основу уклада Организации, в котором строится воспитательная работа.</w:t>
      </w:r>
    </w:p>
    <w:p w14:paraId="01661AD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Разработчикам рабочей программы воспитания необходимо описать те виды и формы деятельности, которые используются в деятельности Организации в построении сотрудничества педагогических работников и родителей (законных представителей) в процессе воспитательной работы.</w:t>
      </w:r>
    </w:p>
    <w:p w14:paraId="31795EA4" w14:textId="366A2F96"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.3. Организационный раздел.</w:t>
      </w:r>
    </w:p>
    <w:p w14:paraId="183075AC" w14:textId="61B8B93C"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.3.1. Общие требования к условиям реализации Программы воспитания.</w:t>
      </w:r>
    </w:p>
    <w:p w14:paraId="161F14E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Программа воспитания Организации реализуется через формирование социокультурного воспитательного пространства при соблюдении условий создания уклада,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воспитательно значимые виды совместной деятельности. Уклад Организации направлен на сохранение преемственности принципов воспитания с уровня дошкольного образования на уровень начального общего образования:</w:t>
      </w:r>
    </w:p>
    <w:p w14:paraId="4171144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 учитывающей психофизические особенности обучающихся с ОВЗ.</w:t>
      </w:r>
    </w:p>
    <w:p w14:paraId="2A245432"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Наличие профессиональных кадров и готовность педагогического коллектива к достижению целевых ориентиров Программы воспитания.</w:t>
      </w:r>
    </w:p>
    <w:p w14:paraId="4EBEB890"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Взаимодействие с родителям (законным представителям) по вопросам воспитания.</w:t>
      </w:r>
    </w:p>
    <w:p w14:paraId="05BB413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Учет индивидуальных особенностей обучающихся с ОВЗ дошкольного возраста, в интересах которых реализуется Программа воспитания (возрастных, физических, психологических, национальных).</w:t>
      </w:r>
    </w:p>
    <w:p w14:paraId="7BC1605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Условия реализации Программы воспитания (кадровые, материально-технические, психолого-педагогические, нормативные, организационно-методические) необходимо интегрировать с соответствующими пунктами </w:t>
      </w:r>
      <w:r w:rsidRPr="00AA0ABC">
        <w:rPr>
          <w:rFonts w:ascii="Times New Roman" w:hAnsi="Times New Roman" w:cs="Times New Roman"/>
          <w:sz w:val="28"/>
          <w:szCs w:val="28"/>
        </w:rPr>
        <w:lastRenderedPageBreak/>
        <w:t>организационного раздела Программы.</w:t>
      </w:r>
    </w:p>
    <w:p w14:paraId="449B1FB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Уклад задает и удерживает ценности воспитания для всех участников образовательных отношений, учитывает специфику и конкретные формы организации распорядка дневного, недельного, месячного, годового цикла жизни Организации.</w:t>
      </w:r>
    </w:p>
    <w:p w14:paraId="0E1C650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реализации Программы воспитания уклад должен целенаправленно проектироваться командой Организации и быть принят всеми участниками образовательных отношений.</w:t>
      </w:r>
    </w:p>
    <w:p w14:paraId="725D9F0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Процесс проектирования уклада Организации включает следующие шаги.</w:t>
      </w:r>
    </w:p>
    <w:p w14:paraId="0CABB52E" w14:textId="77777777" w:rsidR="00585771" w:rsidRPr="00AA0ABC" w:rsidRDefault="00585771" w:rsidP="00AA0ABC">
      <w:pPr>
        <w:spacing w:line="276" w:lineRule="auto"/>
        <w:rPr>
          <w:rFonts w:ascii="Times New Roman" w:hAnsi="Times New Roman" w:cs="Times New Roman"/>
          <w:sz w:val="28"/>
          <w:szCs w:val="28"/>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5040"/>
        <w:gridCol w:w="3265"/>
      </w:tblGrid>
      <w:tr w:rsidR="00585771" w:rsidRPr="00AA0ABC" w14:paraId="3BDA16B3" w14:textId="77777777" w:rsidTr="00585771">
        <w:tc>
          <w:tcPr>
            <w:tcW w:w="1080" w:type="dxa"/>
            <w:tcBorders>
              <w:top w:val="single" w:sz="4" w:space="0" w:color="auto"/>
              <w:bottom w:val="single" w:sz="4" w:space="0" w:color="auto"/>
              <w:right w:val="single" w:sz="4" w:space="0" w:color="auto"/>
            </w:tcBorders>
          </w:tcPr>
          <w:p w14:paraId="32525824"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 п/п</w:t>
            </w:r>
          </w:p>
        </w:tc>
        <w:tc>
          <w:tcPr>
            <w:tcW w:w="5040" w:type="dxa"/>
            <w:tcBorders>
              <w:top w:val="single" w:sz="4" w:space="0" w:color="auto"/>
              <w:left w:val="single" w:sz="4" w:space="0" w:color="auto"/>
              <w:bottom w:val="single" w:sz="4" w:space="0" w:color="auto"/>
              <w:right w:val="single" w:sz="4" w:space="0" w:color="auto"/>
            </w:tcBorders>
          </w:tcPr>
          <w:p w14:paraId="1C0C19EC"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Шаг</w:t>
            </w:r>
          </w:p>
        </w:tc>
        <w:tc>
          <w:tcPr>
            <w:tcW w:w="3265" w:type="dxa"/>
            <w:tcBorders>
              <w:top w:val="single" w:sz="4" w:space="0" w:color="auto"/>
              <w:left w:val="single" w:sz="4" w:space="0" w:color="auto"/>
              <w:bottom w:val="single" w:sz="4" w:space="0" w:color="auto"/>
            </w:tcBorders>
          </w:tcPr>
          <w:p w14:paraId="174B3918"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Оформление</w:t>
            </w:r>
          </w:p>
        </w:tc>
      </w:tr>
      <w:tr w:rsidR="00585771" w:rsidRPr="00AA0ABC" w14:paraId="115BD96C" w14:textId="77777777" w:rsidTr="00585771">
        <w:tc>
          <w:tcPr>
            <w:tcW w:w="1080" w:type="dxa"/>
            <w:tcBorders>
              <w:top w:val="single" w:sz="4" w:space="0" w:color="auto"/>
              <w:bottom w:val="single" w:sz="4" w:space="0" w:color="auto"/>
              <w:right w:val="single" w:sz="4" w:space="0" w:color="auto"/>
            </w:tcBorders>
          </w:tcPr>
          <w:p w14:paraId="38A5A7B8"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1.</w:t>
            </w:r>
          </w:p>
        </w:tc>
        <w:tc>
          <w:tcPr>
            <w:tcW w:w="5040" w:type="dxa"/>
            <w:tcBorders>
              <w:top w:val="single" w:sz="4" w:space="0" w:color="auto"/>
              <w:left w:val="single" w:sz="4" w:space="0" w:color="auto"/>
              <w:bottom w:val="single" w:sz="4" w:space="0" w:color="auto"/>
              <w:right w:val="single" w:sz="4" w:space="0" w:color="auto"/>
            </w:tcBorders>
          </w:tcPr>
          <w:p w14:paraId="46201DC0"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Определить ценностно-смысловое наполнение жизнедеятельности Организации.</w:t>
            </w:r>
          </w:p>
        </w:tc>
        <w:tc>
          <w:tcPr>
            <w:tcW w:w="3265" w:type="dxa"/>
            <w:tcBorders>
              <w:top w:val="single" w:sz="4" w:space="0" w:color="auto"/>
              <w:left w:val="single" w:sz="4" w:space="0" w:color="auto"/>
              <w:bottom w:val="single" w:sz="4" w:space="0" w:color="auto"/>
            </w:tcBorders>
          </w:tcPr>
          <w:p w14:paraId="59223BC5"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Устав Организации, локальные акты, правила поведения для обучающихся и педагогических работников, внутренняя символика.</w:t>
            </w:r>
          </w:p>
        </w:tc>
      </w:tr>
      <w:tr w:rsidR="00585771" w:rsidRPr="00AA0ABC" w14:paraId="2056D689" w14:textId="77777777" w:rsidTr="00585771">
        <w:tc>
          <w:tcPr>
            <w:tcW w:w="1080" w:type="dxa"/>
            <w:tcBorders>
              <w:top w:val="single" w:sz="4" w:space="0" w:color="auto"/>
              <w:bottom w:val="single" w:sz="4" w:space="0" w:color="auto"/>
              <w:right w:val="single" w:sz="4" w:space="0" w:color="auto"/>
            </w:tcBorders>
          </w:tcPr>
          <w:p w14:paraId="0BB0CA72"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2.</w:t>
            </w:r>
          </w:p>
        </w:tc>
        <w:tc>
          <w:tcPr>
            <w:tcW w:w="5040" w:type="dxa"/>
            <w:tcBorders>
              <w:top w:val="single" w:sz="4" w:space="0" w:color="auto"/>
              <w:left w:val="single" w:sz="4" w:space="0" w:color="auto"/>
              <w:bottom w:val="single" w:sz="4" w:space="0" w:color="auto"/>
              <w:right w:val="single" w:sz="4" w:space="0" w:color="auto"/>
            </w:tcBorders>
          </w:tcPr>
          <w:p w14:paraId="18533276"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Отразить сформулированное ценностно-смысловое наполнение во всех форматах жизнедеятельности Организации:</w:t>
            </w:r>
          </w:p>
          <w:p w14:paraId="4AC39170"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специфику организации видов деятельности; обустройство развивающей предметно-пространственной среды; организацию режима дня; разработку традиций и ритуалов Организации; праздники и мероприятия.</w:t>
            </w:r>
          </w:p>
        </w:tc>
        <w:tc>
          <w:tcPr>
            <w:tcW w:w="3265" w:type="dxa"/>
            <w:tcBorders>
              <w:top w:val="single" w:sz="4" w:space="0" w:color="auto"/>
              <w:left w:val="single" w:sz="4" w:space="0" w:color="auto"/>
              <w:bottom w:val="single" w:sz="4" w:space="0" w:color="auto"/>
            </w:tcBorders>
          </w:tcPr>
          <w:p w14:paraId="4BAF54D9"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АОП ДО и Программа воспитания.</w:t>
            </w:r>
          </w:p>
        </w:tc>
      </w:tr>
      <w:tr w:rsidR="00585771" w:rsidRPr="00AA0ABC" w14:paraId="33186BF9" w14:textId="77777777" w:rsidTr="00585771">
        <w:tc>
          <w:tcPr>
            <w:tcW w:w="1080" w:type="dxa"/>
            <w:tcBorders>
              <w:top w:val="single" w:sz="4" w:space="0" w:color="auto"/>
              <w:bottom w:val="single" w:sz="4" w:space="0" w:color="auto"/>
              <w:right w:val="single" w:sz="4" w:space="0" w:color="auto"/>
            </w:tcBorders>
          </w:tcPr>
          <w:p w14:paraId="3E71071C" w14:textId="77777777" w:rsidR="00585771" w:rsidRPr="00AA0ABC" w:rsidRDefault="00585771" w:rsidP="00AA0ABC">
            <w:pPr>
              <w:pStyle w:val="a4"/>
              <w:spacing w:line="276" w:lineRule="auto"/>
              <w:rPr>
                <w:rFonts w:ascii="Times New Roman" w:hAnsi="Times New Roman" w:cs="Times New Roman"/>
                <w:sz w:val="28"/>
                <w:szCs w:val="28"/>
              </w:rPr>
            </w:pPr>
            <w:r w:rsidRPr="00AA0ABC">
              <w:rPr>
                <w:rFonts w:ascii="Times New Roman" w:hAnsi="Times New Roman" w:cs="Times New Roman"/>
                <w:sz w:val="28"/>
                <w:szCs w:val="28"/>
              </w:rPr>
              <w:t>3.</w:t>
            </w:r>
          </w:p>
        </w:tc>
        <w:tc>
          <w:tcPr>
            <w:tcW w:w="5040" w:type="dxa"/>
            <w:tcBorders>
              <w:top w:val="single" w:sz="4" w:space="0" w:color="auto"/>
              <w:left w:val="single" w:sz="4" w:space="0" w:color="auto"/>
              <w:bottom w:val="single" w:sz="4" w:space="0" w:color="auto"/>
              <w:right w:val="single" w:sz="4" w:space="0" w:color="auto"/>
            </w:tcBorders>
          </w:tcPr>
          <w:p w14:paraId="112A7FA3"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Обеспечить принятие всеми участниками образовательных отношений уклада Организации.</w:t>
            </w:r>
          </w:p>
        </w:tc>
        <w:tc>
          <w:tcPr>
            <w:tcW w:w="3265" w:type="dxa"/>
            <w:tcBorders>
              <w:top w:val="single" w:sz="4" w:space="0" w:color="auto"/>
              <w:left w:val="single" w:sz="4" w:space="0" w:color="auto"/>
              <w:bottom w:val="single" w:sz="4" w:space="0" w:color="auto"/>
            </w:tcBorders>
          </w:tcPr>
          <w:p w14:paraId="266F481D"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Требования к кадровому составу и профессиональной подготовке сотрудников. Взаимодействие Организации с семьями обучающихся.</w:t>
            </w:r>
          </w:p>
          <w:p w14:paraId="162E4758"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Социальное партнерство</w:t>
            </w:r>
          </w:p>
          <w:p w14:paraId="0873C766"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Организации с </w:t>
            </w:r>
            <w:r w:rsidRPr="00AA0ABC">
              <w:rPr>
                <w:rFonts w:ascii="Times New Roman" w:hAnsi="Times New Roman" w:cs="Times New Roman"/>
                <w:sz w:val="28"/>
                <w:szCs w:val="28"/>
              </w:rPr>
              <w:lastRenderedPageBreak/>
              <w:t>социальным окружением.</w:t>
            </w:r>
          </w:p>
          <w:p w14:paraId="5CB55205" w14:textId="77777777" w:rsidR="00585771" w:rsidRPr="00AA0ABC" w:rsidRDefault="00585771" w:rsidP="00AA0ABC">
            <w:pPr>
              <w:pStyle w:val="a3"/>
              <w:spacing w:line="276" w:lineRule="auto"/>
              <w:rPr>
                <w:rFonts w:ascii="Times New Roman" w:hAnsi="Times New Roman" w:cs="Times New Roman"/>
                <w:sz w:val="28"/>
                <w:szCs w:val="28"/>
              </w:rPr>
            </w:pPr>
            <w:r w:rsidRPr="00AA0ABC">
              <w:rPr>
                <w:rFonts w:ascii="Times New Roman" w:hAnsi="Times New Roman" w:cs="Times New Roman"/>
                <w:sz w:val="28"/>
                <w:szCs w:val="28"/>
              </w:rPr>
              <w:t>Договоры и локальные нормативные акты.</w:t>
            </w:r>
          </w:p>
        </w:tc>
      </w:tr>
    </w:tbl>
    <w:p w14:paraId="686DBDA4"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Уклад и ребенок с ОВЗ определяют особенности воспитывающей среды. Воспитывающая среда раскрывает заданные укладом ценностно-смысловые ориентиры. Воспитывающая среда - это содержательная и динамическая характеристика уклада, которая определяет его особенности, степень его вариативности и уникальности.</w:t>
      </w:r>
    </w:p>
    <w:p w14:paraId="5511346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Воспитывающая среда строится по трем линиям:</w:t>
      </w:r>
    </w:p>
    <w:p w14:paraId="1013A4D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"от педагогического работника", который создает предметно-образную среду, способствующую воспитанию необходимых качеств;</w:t>
      </w:r>
    </w:p>
    <w:p w14:paraId="5CA69A2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"от совместной деятельности ребенка с ОВЗ и педагогического работника", в ходе которой формируются нравственные, гражданские, эстетические и иные качества ребенка с ОВЗ в ходе специально организованного педагогического взаимодействия ребенка с ОВЗ и педагогического работника, обеспечивающего достижение поставленных воспитательных целей;</w:t>
      </w:r>
    </w:p>
    <w:p w14:paraId="7E7494C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"от ребенка", который самостоятельно действует, творит, получает опыт деятельности, в особенности - игровой.</w:t>
      </w:r>
    </w:p>
    <w:p w14:paraId="597D2CA6" w14:textId="535FE695"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.3.2. Взаимодействия педагогического работника с детьми с ОВЗ. События Организации.</w:t>
      </w:r>
    </w:p>
    <w:p w14:paraId="3226D4B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Спроектированная педагогическим работником образовательная ситуация является воспитательным событием. В каждом воспитательном событии педагогический работник продумывает смысл реальных и возможных действий обучающихся и смысл своих действий в контексте задач воспитания. Событием может быть не только организованное мероприятие, но и спонтанно возникшая ситуация, и любой режимный момент, традиции утренней встречи обучающихся, индивидуальная беседа, общие дела, совместно реализуемые проекты. Планируемые и подготовленные педагогическим работником воспитательные события проектируются в соответствии с календарным планом воспитательной работы Организации, группы, ситуацией развития конкретного ребенка.</w:t>
      </w:r>
    </w:p>
    <w:p w14:paraId="16BB465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Проектирование событий в Организации возможно в следующих формах:</w:t>
      </w:r>
    </w:p>
    <w:p w14:paraId="2986A45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разработка и реализация значимых событий в ведущих видах деятельности (спектакль, построение эксперимента, совместное конструирование, спортивные игры);</w:t>
      </w:r>
    </w:p>
    <w:p w14:paraId="2D5A850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создание творческих детско-педагогических работников </w:t>
      </w:r>
      <w:proofErr w:type="gramStart"/>
      <w:r w:rsidRPr="00AA0ABC">
        <w:rPr>
          <w:rFonts w:ascii="Times New Roman" w:hAnsi="Times New Roman" w:cs="Times New Roman"/>
          <w:sz w:val="28"/>
          <w:szCs w:val="28"/>
        </w:rPr>
        <w:t xml:space="preserve">проектов  </w:t>
      </w:r>
      <w:r w:rsidRPr="00AA0ABC">
        <w:rPr>
          <w:rFonts w:ascii="Times New Roman" w:hAnsi="Times New Roman" w:cs="Times New Roman"/>
          <w:sz w:val="28"/>
          <w:szCs w:val="28"/>
        </w:rPr>
        <w:lastRenderedPageBreak/>
        <w:t>(</w:t>
      </w:r>
      <w:proofErr w:type="gramEnd"/>
      <w:r w:rsidRPr="00AA0ABC">
        <w:rPr>
          <w:rFonts w:ascii="Times New Roman" w:hAnsi="Times New Roman" w:cs="Times New Roman"/>
          <w:sz w:val="28"/>
          <w:szCs w:val="28"/>
        </w:rPr>
        <w:t>празднование Дня Победы с приглашением ветеранов, "Театр в детском саду" - показ спектакля для обучающихся из соседней Организации).</w:t>
      </w:r>
    </w:p>
    <w:p w14:paraId="04AF247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Проектирование событий позволяет построить целостный годовой цикл методической работы на основе традиционных ценностей российского общества. Это поможет каждому педагогическому работнику создать тематический творческий проект в своей группе и спроектировать работу с группой в целом, с подгруппами обучающихся, с каждым ребенком.</w:t>
      </w:r>
    </w:p>
    <w:p w14:paraId="4E166316" w14:textId="0D76029F"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.3.3. Организация предметно-пространственной среды.</w:t>
      </w:r>
    </w:p>
    <w:p w14:paraId="4BE420E0"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Предметно-пространственная среда (далее - ППС) должна отражать федеральную, региональную специфику, а также специфику ОО и включать:</w:t>
      </w:r>
    </w:p>
    <w:p w14:paraId="09CE2212"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оформление помещений;</w:t>
      </w:r>
    </w:p>
    <w:p w14:paraId="43FDC73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оборудование, в том числе специализированное оборудование для обучения и воспитания обучающихся с ОВЗ;</w:t>
      </w:r>
    </w:p>
    <w:p w14:paraId="79D01EB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игрушки.</w:t>
      </w:r>
    </w:p>
    <w:p w14:paraId="4036F98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ППС должна отражать ценности, на которых строится программа воспитания, способствовать их принятию и раскрытию ребенком с ОВЗ.</w:t>
      </w:r>
    </w:p>
    <w:p w14:paraId="180F2F39"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Среда включает знаки и символы государства, региона, города и организации.</w:t>
      </w:r>
    </w:p>
    <w:p w14:paraId="1993514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Среда отражает региональные, этнографические, конфессиональные и другие особенности социокультурных условий, в которых находится Организация.</w:t>
      </w:r>
    </w:p>
    <w:p w14:paraId="43A1299E"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Среда должна быть </w:t>
      </w:r>
      <w:proofErr w:type="spellStart"/>
      <w:r w:rsidRPr="00AA0ABC">
        <w:rPr>
          <w:rFonts w:ascii="Times New Roman" w:hAnsi="Times New Roman" w:cs="Times New Roman"/>
          <w:sz w:val="28"/>
          <w:szCs w:val="28"/>
        </w:rPr>
        <w:t>экологичной</w:t>
      </w:r>
      <w:proofErr w:type="spellEnd"/>
      <w:r w:rsidRPr="00AA0ABC">
        <w:rPr>
          <w:rFonts w:ascii="Times New Roman" w:hAnsi="Times New Roman" w:cs="Times New Roman"/>
          <w:sz w:val="28"/>
          <w:szCs w:val="28"/>
        </w:rPr>
        <w:t xml:space="preserve">, </w:t>
      </w:r>
      <w:proofErr w:type="spellStart"/>
      <w:r w:rsidRPr="00AA0ABC">
        <w:rPr>
          <w:rFonts w:ascii="Times New Roman" w:hAnsi="Times New Roman" w:cs="Times New Roman"/>
          <w:sz w:val="28"/>
          <w:szCs w:val="28"/>
        </w:rPr>
        <w:t>природосообразной</w:t>
      </w:r>
      <w:proofErr w:type="spellEnd"/>
      <w:r w:rsidRPr="00AA0ABC">
        <w:rPr>
          <w:rFonts w:ascii="Times New Roman" w:hAnsi="Times New Roman" w:cs="Times New Roman"/>
          <w:sz w:val="28"/>
          <w:szCs w:val="28"/>
        </w:rPr>
        <w:t xml:space="preserve"> и безопасной.</w:t>
      </w:r>
    </w:p>
    <w:p w14:paraId="18C667AB"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Среда обеспечивает ребенку с ОВЗ возможность общения, игры и совместной деятельности. Отражает ценность семьи, людей разных поколений, радость общения с семьей.</w:t>
      </w:r>
    </w:p>
    <w:p w14:paraId="0E83D9B9"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Среда обеспечивает ребенку с ОВЗ возможность познавательного развития, экспериментирования, освоения новых технологий, раскрывает красоту знаний, необходимость научного познания, формирует научную картину мира.</w:t>
      </w:r>
    </w:p>
    <w:p w14:paraId="7344566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Среда обеспечивает ребенку с ОВЗ возможность посильного труда, а также отражает ценности труда в жизни человека и государства (портреты членов семей обучающихся, героев труда, представителей профессий) Результаты труда ребенка с ОВЗ могут быть отражены и сохранены в среде.</w:t>
      </w:r>
    </w:p>
    <w:p w14:paraId="1FB4E46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Среда обеспечивает ребенку с ОВЗ возможности для укрепления здоровья, раскрывает смысл здорового образа жизни, физической культуры и спорта.</w:t>
      </w:r>
    </w:p>
    <w:p w14:paraId="79ABE610"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Среда предоставляет ребенку с ОВЗ возможность погружения в культуру России, знакомства с особенностями региональной культурной традиции. Вся среда дошкольной организации должна быть гармоничной и </w:t>
      </w:r>
      <w:r w:rsidRPr="00AA0ABC">
        <w:rPr>
          <w:rFonts w:ascii="Times New Roman" w:hAnsi="Times New Roman" w:cs="Times New Roman"/>
          <w:sz w:val="28"/>
          <w:szCs w:val="28"/>
        </w:rPr>
        <w:lastRenderedPageBreak/>
        <w:t>эстетически привлекательной.</w:t>
      </w:r>
    </w:p>
    <w:p w14:paraId="52A5E40E" w14:textId="13CB6439"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.3.4. Кадровое обеспечение воспитательного процесса.</w:t>
      </w:r>
    </w:p>
    <w:p w14:paraId="412ACAD2"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 данном разделе могут быть представлены решения на уровне Организации по разделению функционала, связанного с организацией и реализацией воспитательного процесса; по обеспечению повышения квалификации педагогических работников Организации по вопросам воспитания, психолого-педагогического сопровождения обучающихся с ОВЗ.</w:t>
      </w:r>
    </w:p>
    <w:p w14:paraId="21B3BD0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Также здесь должна быть представлена информация о возможностях привлечения специалистов других организаций (образовательных, социальных).</w:t>
      </w:r>
    </w:p>
    <w:p w14:paraId="07683846" w14:textId="67A7A7B4"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.3.5. Особые требования к условиям, обеспечивающим достижение планируемых личностных результатов в работе с детьми с ОВЗ.</w:t>
      </w:r>
    </w:p>
    <w:p w14:paraId="444390C6"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Инклюзия является ценностной основой уклада Организации и основанием для проектирования воспитывающих сред, деятельностей и событий.</w:t>
      </w:r>
    </w:p>
    <w:p w14:paraId="6F15D05F"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уровне уклада: инклюзивное образование является нормой для воспитания, реализующая такие социокультурные ценности, как забота, принятие, взаимоуважение, взаимопомощь, совместность, сопричастность, социальная ответственность. Эти ценности должны разделяться всеми участниками образовательных отношений в Организации.</w:t>
      </w:r>
    </w:p>
    <w:p w14:paraId="32E7C18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уровне воспитывающих сред: ППС строится как максимально доступная для обучающихся с ОВЗ; событийная воспитывающая среда Организации обеспечивает возможность включения каждого ребенка в различные формы жизни детского сообщества; рукотворная воспитывающая среда обеспечивает возможность демонстрации уникальности достижений каждого ребенка.</w:t>
      </w:r>
    </w:p>
    <w:p w14:paraId="7FF90D9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уровне общности: формируются условия освоения социальных ролей, ответственности и самостоятельности, сопричастности к реализации целей и смыслов сообщества, приобретается опыт развития отношений между детьми, родителям (законным представителям), воспитателями. Детская и детско-взрослая общность в инклюзивном образовании развиваются на принципах заботы, взаимоуважения и сотрудничества в совместной деятельности.</w:t>
      </w:r>
    </w:p>
    <w:p w14:paraId="108A8198"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уровне деятельностей: педагогическое проектирование совместной деятельности в разновозрастных группах, в малых группах обучающихся, в детско-родительских группах обеспечивает условия освоения доступных навыков, формирует опыт работы в команде, развивает активность и ответственность каждого ребенка в социальной ситуации его развития.</w:t>
      </w:r>
    </w:p>
    <w:p w14:paraId="2C9A58E5"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На уровне событий: проектирование педагогическим работником </w:t>
      </w:r>
      <w:r w:rsidRPr="00AA0ABC">
        <w:rPr>
          <w:rFonts w:ascii="Times New Roman" w:hAnsi="Times New Roman" w:cs="Times New Roman"/>
          <w:sz w:val="28"/>
          <w:szCs w:val="28"/>
        </w:rPr>
        <w:lastRenderedPageBreak/>
        <w:t>ритмов жизни, праздников и общих дел с учетом специфики социальной и культурной ситуации развития каждого ребенка обеспечивает возможность участия каждого в жизни и событиях группы, формирует личностный опыт, развивает самооценку и уверенность ребенка в своих силах. Событийная организация должна обеспечить переживание ребенком опыта самостоятельности, счастья и свободы в коллективе обучающихся и педагогических работников.</w:t>
      </w:r>
    </w:p>
    <w:p w14:paraId="38511744" w14:textId="29AEAB57"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.4. Основными условиями реализации Программы воспитания в Организации, являются:</w:t>
      </w:r>
    </w:p>
    <w:p w14:paraId="19F66FE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полноценное проживание ребенком всех этапов детства (младенческого, раннего и дошкольного возраста), обогащение (амплификация) детского развития;</w:t>
      </w:r>
    </w:p>
    <w:p w14:paraId="1E2F055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построение воспитательной деятельности с учетом индивидуальных особенностей каждого ребенка, при котором сам ребенок становится активным субъектом воспитания;</w:t>
      </w:r>
    </w:p>
    <w:p w14:paraId="0CEBFAE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54060B4C"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формирование и поддержка инициативы обучающихся в различных видах детской деятельности;</w:t>
      </w:r>
    </w:p>
    <w:p w14:paraId="06EC3B1A"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активное привлечение ближайшего социального окружения к воспитанию ребенка.</w:t>
      </w:r>
    </w:p>
    <w:p w14:paraId="2FA41BC7" w14:textId="0CDFF501"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585771" w:rsidRPr="00AA0ABC">
        <w:rPr>
          <w:rFonts w:ascii="Times New Roman" w:hAnsi="Times New Roman" w:cs="Times New Roman"/>
          <w:sz w:val="28"/>
          <w:szCs w:val="28"/>
        </w:rPr>
        <w:t>.5. Задачами воспитания обучающихся с ОВЗ в условиях Организации являются:</w:t>
      </w:r>
    </w:p>
    <w:p w14:paraId="45CA782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формирование общей культуры личности обучающихся, развитие их социальных, нравственных, эстетических, интеллектуальных, физических качеств, инициативности, самостоятельности и ответственности;</w:t>
      </w:r>
    </w:p>
    <w:p w14:paraId="036F9E33"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формирование доброжелательного отношения к детям с ОВЗ и их семьям со стороны всех участников образовательных отношений;</w:t>
      </w:r>
    </w:p>
    <w:p w14:paraId="6C14C8F1"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обеспечение психолого-педагогической поддержки семье ребенка с особенностями в развитии и содействие повышению уровня педагогической компетентности родителей (законных представителей);</w:t>
      </w:r>
    </w:p>
    <w:p w14:paraId="746DAB27"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обеспечение эмоционально-положительного взаимодействия обучающихся с окружающими в целях их успешной адаптации и интеграции в общество;</w:t>
      </w:r>
    </w:p>
    <w:p w14:paraId="2E4BDCB2"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расширение у обучающихся с различными нарушениями развития знаний и представлений об окружающем мире;</w:t>
      </w:r>
    </w:p>
    <w:p w14:paraId="2F5E774D"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взаимодействие с семьей для обеспечения полноценного развития обучающихся с ОВЗ;</w:t>
      </w:r>
    </w:p>
    <w:p w14:paraId="56138842"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7) охрана и укрепление физического и психического здоровья обучающихся, в том числе их эмоционального благополучия;</w:t>
      </w:r>
    </w:p>
    <w:p w14:paraId="465F2A29" w14:textId="103D7D7B" w:rsidR="00585771"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8) 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14:paraId="7CA83971"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5CB0AC58"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00D09566"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5D000CF8"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65FE78A9"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6E67C648"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1E2E9EA9"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произведений; </w:t>
      </w:r>
    </w:p>
    <w:p w14:paraId="7D897F73"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развивать самостоятельную творческую деятельность детей (изобразительную, конструктивно-модельную, музыкальную и др.)</w:t>
      </w:r>
    </w:p>
    <w:p w14:paraId="1EEB589D"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220388EA" w14:textId="45B33FFF" w:rsidR="006548B6" w:rsidRDefault="006548B6" w:rsidP="00AA0ABC">
      <w:pPr>
        <w:spacing w:line="276" w:lineRule="auto"/>
        <w:rPr>
          <w:rFonts w:ascii="Times New Roman" w:hAnsi="Times New Roman" w:cs="Times New Roman"/>
          <w:sz w:val="28"/>
          <w:szCs w:val="28"/>
        </w:rPr>
      </w:pPr>
    </w:p>
    <w:p w14:paraId="08AB05FD" w14:textId="2411610D" w:rsidR="006548B6" w:rsidRDefault="006548B6" w:rsidP="00AA0ABC">
      <w:pPr>
        <w:spacing w:line="276" w:lineRule="auto"/>
        <w:rPr>
          <w:rFonts w:ascii="Times New Roman" w:hAnsi="Times New Roman" w:cs="Times New Roman"/>
          <w:sz w:val="28"/>
          <w:szCs w:val="28"/>
        </w:rPr>
      </w:pPr>
    </w:p>
    <w:p w14:paraId="49C4F4A8" w14:textId="23EAAF11" w:rsidR="006548B6" w:rsidRDefault="006548B6" w:rsidP="00AA0ABC">
      <w:pPr>
        <w:spacing w:line="276" w:lineRule="auto"/>
        <w:rPr>
          <w:rFonts w:ascii="Times New Roman" w:hAnsi="Times New Roman" w:cs="Times New Roman"/>
          <w:sz w:val="28"/>
          <w:szCs w:val="28"/>
        </w:rPr>
      </w:pPr>
    </w:p>
    <w:p w14:paraId="7D4AF770" w14:textId="400382D7" w:rsidR="006548B6" w:rsidRDefault="006548B6" w:rsidP="00AA0ABC">
      <w:pPr>
        <w:spacing w:line="276" w:lineRule="auto"/>
        <w:rPr>
          <w:rFonts w:ascii="Times New Roman" w:hAnsi="Times New Roman" w:cs="Times New Roman"/>
          <w:sz w:val="28"/>
          <w:szCs w:val="28"/>
        </w:rPr>
      </w:pPr>
    </w:p>
    <w:p w14:paraId="61BF5562" w14:textId="043B844B" w:rsidR="006548B6" w:rsidRDefault="006548B6" w:rsidP="00AA0ABC">
      <w:pPr>
        <w:spacing w:line="276" w:lineRule="auto"/>
        <w:rPr>
          <w:rFonts w:ascii="Times New Roman" w:hAnsi="Times New Roman" w:cs="Times New Roman"/>
          <w:sz w:val="28"/>
          <w:szCs w:val="28"/>
        </w:rPr>
      </w:pPr>
    </w:p>
    <w:p w14:paraId="7A4EF61A" w14:textId="424440E0" w:rsidR="006548B6" w:rsidRDefault="006548B6" w:rsidP="00AA0ABC">
      <w:pPr>
        <w:spacing w:line="276" w:lineRule="auto"/>
        <w:rPr>
          <w:rFonts w:ascii="Times New Roman" w:hAnsi="Times New Roman" w:cs="Times New Roman"/>
          <w:sz w:val="28"/>
          <w:szCs w:val="28"/>
        </w:rPr>
      </w:pPr>
    </w:p>
    <w:p w14:paraId="4F79ADE9" w14:textId="0A11AA00" w:rsidR="006548B6" w:rsidRDefault="006548B6" w:rsidP="00AA0ABC">
      <w:pPr>
        <w:spacing w:line="276" w:lineRule="auto"/>
        <w:rPr>
          <w:rFonts w:ascii="Times New Roman" w:hAnsi="Times New Roman" w:cs="Times New Roman"/>
          <w:sz w:val="28"/>
          <w:szCs w:val="28"/>
        </w:rPr>
      </w:pPr>
    </w:p>
    <w:p w14:paraId="62B37A1F" w14:textId="1A60D2FA" w:rsidR="006548B6" w:rsidRDefault="006548B6" w:rsidP="00AA0ABC">
      <w:pPr>
        <w:spacing w:line="276" w:lineRule="auto"/>
        <w:rPr>
          <w:rFonts w:ascii="Times New Roman" w:hAnsi="Times New Roman" w:cs="Times New Roman"/>
          <w:sz w:val="28"/>
          <w:szCs w:val="28"/>
        </w:rPr>
      </w:pPr>
    </w:p>
    <w:p w14:paraId="0F8A80E3" w14:textId="4F7F438E" w:rsidR="006548B6" w:rsidRDefault="006548B6" w:rsidP="00AA0ABC">
      <w:pPr>
        <w:spacing w:line="276" w:lineRule="auto"/>
        <w:rPr>
          <w:rFonts w:ascii="Times New Roman" w:hAnsi="Times New Roman" w:cs="Times New Roman"/>
          <w:sz w:val="28"/>
          <w:szCs w:val="28"/>
        </w:rPr>
      </w:pPr>
    </w:p>
    <w:p w14:paraId="604F762D" w14:textId="63758326" w:rsidR="006548B6" w:rsidRDefault="006548B6" w:rsidP="00AA0ABC">
      <w:pPr>
        <w:spacing w:line="276" w:lineRule="auto"/>
        <w:rPr>
          <w:rFonts w:ascii="Times New Roman" w:hAnsi="Times New Roman" w:cs="Times New Roman"/>
          <w:sz w:val="28"/>
          <w:szCs w:val="28"/>
        </w:rPr>
      </w:pPr>
    </w:p>
    <w:p w14:paraId="2E352ABD" w14:textId="48B557A5" w:rsidR="006548B6" w:rsidRDefault="006548B6" w:rsidP="00AA0ABC">
      <w:pPr>
        <w:spacing w:line="276" w:lineRule="auto"/>
        <w:rPr>
          <w:rFonts w:ascii="Times New Roman" w:hAnsi="Times New Roman" w:cs="Times New Roman"/>
          <w:sz w:val="28"/>
          <w:szCs w:val="28"/>
        </w:rPr>
      </w:pPr>
    </w:p>
    <w:p w14:paraId="6FF03D9D" w14:textId="6E78A6B8" w:rsidR="006548B6" w:rsidRDefault="006548B6" w:rsidP="00AA0ABC">
      <w:pPr>
        <w:spacing w:line="276" w:lineRule="auto"/>
        <w:rPr>
          <w:rFonts w:ascii="Times New Roman" w:hAnsi="Times New Roman" w:cs="Times New Roman"/>
          <w:sz w:val="28"/>
          <w:szCs w:val="28"/>
        </w:rPr>
      </w:pPr>
    </w:p>
    <w:p w14:paraId="1D5788A2" w14:textId="2A04ABBF" w:rsidR="00585771" w:rsidRPr="006548B6" w:rsidRDefault="006548B6" w:rsidP="00AA0ABC">
      <w:pPr>
        <w:pStyle w:val="1"/>
        <w:spacing w:before="0" w:line="276" w:lineRule="auto"/>
        <w:rPr>
          <w:rFonts w:ascii="Times New Roman" w:hAnsi="Times New Roman" w:cs="Times New Roman"/>
          <w:sz w:val="28"/>
          <w:szCs w:val="28"/>
          <w:u w:val="none"/>
        </w:rPr>
      </w:pPr>
      <w:r w:rsidRPr="006548B6">
        <w:rPr>
          <w:rFonts w:ascii="Times New Roman" w:hAnsi="Times New Roman" w:cs="Times New Roman"/>
          <w:sz w:val="28"/>
          <w:szCs w:val="28"/>
          <w:u w:val="none"/>
          <w:lang w:val="en-US"/>
        </w:rPr>
        <w:lastRenderedPageBreak/>
        <w:t>II</w:t>
      </w:r>
      <w:r w:rsidR="00585771" w:rsidRPr="006548B6">
        <w:rPr>
          <w:rFonts w:ascii="Times New Roman" w:hAnsi="Times New Roman" w:cs="Times New Roman"/>
          <w:sz w:val="28"/>
          <w:szCs w:val="28"/>
          <w:u w:val="none"/>
        </w:rPr>
        <w:t>I. Организационный раздел Программы.</w:t>
      </w:r>
    </w:p>
    <w:p w14:paraId="42216C71" w14:textId="77777777" w:rsidR="00585771" w:rsidRPr="00AA0ABC" w:rsidRDefault="00585771" w:rsidP="00AA0ABC">
      <w:pPr>
        <w:spacing w:line="276" w:lineRule="auto"/>
        <w:rPr>
          <w:rFonts w:ascii="Times New Roman" w:hAnsi="Times New Roman" w:cs="Times New Roman"/>
          <w:sz w:val="28"/>
          <w:szCs w:val="28"/>
        </w:rPr>
      </w:pPr>
    </w:p>
    <w:p w14:paraId="174A10BB" w14:textId="77B54EBB" w:rsidR="00585771" w:rsidRPr="00AA0ABC" w:rsidRDefault="006548B6" w:rsidP="00AA0ABC">
      <w:pPr>
        <w:spacing w:line="276" w:lineRule="auto"/>
        <w:rPr>
          <w:rFonts w:ascii="Times New Roman" w:hAnsi="Times New Roman" w:cs="Times New Roman"/>
          <w:sz w:val="28"/>
          <w:szCs w:val="28"/>
        </w:rPr>
      </w:pPr>
      <w:r>
        <w:rPr>
          <w:rFonts w:ascii="Times New Roman" w:hAnsi="Times New Roman" w:cs="Times New Roman"/>
          <w:sz w:val="28"/>
          <w:szCs w:val="28"/>
        </w:rPr>
        <w:t>3.</w:t>
      </w:r>
      <w:r w:rsidR="00585771" w:rsidRPr="00AA0ABC">
        <w:rPr>
          <w:rFonts w:ascii="Times New Roman" w:hAnsi="Times New Roman" w:cs="Times New Roman"/>
          <w:sz w:val="28"/>
          <w:szCs w:val="28"/>
        </w:rPr>
        <w:t xml:space="preserve"> Организационное обеспечение образования обучающихся с ОВЗ базируется на нормативно-правовой основе, которая определяет специальные условия дошкольного образования обучающихся этой категории. Создание этих условий должно обеспечить реализацию не только образовательных прав самого ребенка на получение соответствующего его возможностям образования, но и реализацию прав всех остальных обучающихся, включенных наравне с ребенком с ОВЗ в образовательное пространство. Поэтому помимо нормативной базы, фиксирующей права ребенка с ОВЗ, необходима разработка соответствующих локальных актов, обеспечивающих эффективное образование и других обучающихся.</w:t>
      </w:r>
    </w:p>
    <w:p w14:paraId="0F709C12" w14:textId="77777777" w:rsidR="00585771" w:rsidRPr="00AA0ABC" w:rsidRDefault="00585771"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Необходима организация системы взаимодействия и поддержки образовательной организации со стороны ПМПК, ППМС-центра, окружного и муниципального ресурсного центра по развитию инклюзивного образования, образовательных организаций, реализующих адаптированные основные образовательные программы образования обучающихся с ОВЗ, органов социальной защиты, органов здравоохранения, общественных организаций при недостаточном кадровом ресурсе самой образовательной организации. Реализация данного условия позволяет обеспечить для ребенка с ОВЗ максимально адекватный при его особенностях развития образовательный маршрут, а также позволяет максимально полно и ресурсоемко обеспечить обучение и воспитание. Важным компонентом этого условия является наличие разнообразных образовательных организаций (включая организации дополнительного образования) в шаговой доступности.</w:t>
      </w:r>
    </w:p>
    <w:p w14:paraId="6E20129D" w14:textId="4751B0F4" w:rsidR="00585771"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4</w:t>
      </w:r>
      <w:r w:rsidR="00585771" w:rsidRPr="00AA0ABC">
        <w:rPr>
          <w:rFonts w:ascii="Times New Roman" w:hAnsi="Times New Roman" w:cs="Times New Roman"/>
          <w:sz w:val="28"/>
          <w:szCs w:val="28"/>
        </w:rPr>
        <w:t>. Психолого-педагогические условия, обеспечивающие развитие ребенка.</w:t>
      </w:r>
    </w:p>
    <w:p w14:paraId="13DEA3BC" w14:textId="6DF38899" w:rsidR="007F2626"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4</w:t>
      </w:r>
      <w:r w:rsidR="007F2626" w:rsidRPr="00AA0ABC">
        <w:rPr>
          <w:rFonts w:ascii="Times New Roman" w:hAnsi="Times New Roman" w:cs="Times New Roman"/>
          <w:sz w:val="28"/>
          <w:szCs w:val="28"/>
        </w:rPr>
        <w:t>.4. Психолого-педагогические условия, обеспечивающие развитие ребенка с НОДА с учетом необходимости реализации комплексного междисциплинарного подхода при коррекции нарушений развития у обучающихся с двигательной патологией.</w:t>
      </w:r>
    </w:p>
    <w:p w14:paraId="5F3C2D1A" w14:textId="77777777" w:rsidR="007F2626" w:rsidRPr="00AA0ABC" w:rsidRDefault="007F262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Целесообразно проводить </w:t>
      </w:r>
      <w:proofErr w:type="spellStart"/>
      <w:r w:rsidRPr="00AA0ABC">
        <w:rPr>
          <w:rFonts w:ascii="Times New Roman" w:hAnsi="Times New Roman" w:cs="Times New Roman"/>
          <w:sz w:val="28"/>
          <w:szCs w:val="28"/>
        </w:rPr>
        <w:t>ППк</w:t>
      </w:r>
      <w:proofErr w:type="spellEnd"/>
      <w:r w:rsidRPr="00AA0ABC">
        <w:rPr>
          <w:rFonts w:ascii="Times New Roman" w:hAnsi="Times New Roman" w:cs="Times New Roman"/>
          <w:sz w:val="28"/>
          <w:szCs w:val="28"/>
        </w:rPr>
        <w:t>, на которых процесс реабилитации наиболее сложных обучающихся докладывается и обсуждается всеми педагогическими работниками, которые работают с обучающимся, при этом необходимо обеспечить участие родителей (законных представителей) обучающегося.</w:t>
      </w:r>
    </w:p>
    <w:p w14:paraId="229B2091" w14:textId="77777777" w:rsidR="007F2626" w:rsidRPr="00AA0ABC" w:rsidRDefault="007F262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Необходимо обеспечить комплексное психолого-педагогическое сопровождение ребенка с двигательной патологией на протяжении всего периода его обучения в образовательной организации. Для этого требуется:</w:t>
      </w:r>
    </w:p>
    <w:p w14:paraId="343D1BDD" w14:textId="77777777" w:rsidR="007F2626" w:rsidRPr="00AA0ABC" w:rsidRDefault="007F262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 xml:space="preserve">организовать деятельность педагогических работников в форме </w:t>
      </w:r>
      <w:proofErr w:type="spellStart"/>
      <w:r w:rsidRPr="00AA0ABC">
        <w:rPr>
          <w:rFonts w:ascii="Times New Roman" w:hAnsi="Times New Roman" w:cs="Times New Roman"/>
          <w:sz w:val="28"/>
          <w:szCs w:val="28"/>
        </w:rPr>
        <w:t>ППк</w:t>
      </w:r>
      <w:proofErr w:type="spellEnd"/>
      <w:r w:rsidRPr="00AA0ABC">
        <w:rPr>
          <w:rFonts w:ascii="Times New Roman" w:hAnsi="Times New Roman" w:cs="Times New Roman"/>
          <w:sz w:val="28"/>
          <w:szCs w:val="28"/>
        </w:rPr>
        <w:t xml:space="preserve"> для выявления, обследования обучающихся, разработку индивидуального образовательной программы;</w:t>
      </w:r>
    </w:p>
    <w:p w14:paraId="2762C82D" w14:textId="77777777" w:rsidR="007F2626" w:rsidRPr="00AA0ABC" w:rsidRDefault="007F262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организовать в соответствии с разработанной программой сопровождения указанной категории обучающихся;</w:t>
      </w:r>
    </w:p>
    <w:p w14:paraId="13A6267D" w14:textId="77777777" w:rsidR="007F2626" w:rsidRPr="00AA0ABC" w:rsidRDefault="007F262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привлечь специалистов психолого-педагогического сопровождения к участию в проектировании и организации образовательного процесса.</w:t>
      </w:r>
    </w:p>
    <w:p w14:paraId="681F4F77" w14:textId="77777777" w:rsidR="007F2626" w:rsidRPr="00AA0ABC" w:rsidRDefault="007F262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Важное значение для обучающихся с НОДА имеет предметно-развивающая среда, которая, призвана обеспечить психолого-педагогическое сопровождение. В данном сопровождении должны принимать участие педагогические работники и родители (законные представители) обучающегося.</w:t>
      </w:r>
    </w:p>
    <w:p w14:paraId="14388211" w14:textId="77777777" w:rsidR="007F2626" w:rsidRPr="00AA0ABC" w:rsidRDefault="007F262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Особое внимание следует уделять ортопедическому режиму. Ребенок с двигательной патологией во время бодрствования не должен более 20 минут оставаться в одной и той же позе. Для каждого ребенка индивидуально подбираются наиболее адекватные позы для кормления, одевания, купания, игры. Эти позы меняются по мере развития двигательных возможностей ребенка. Если не удается вытянуть вперед руки или схватить предмет, находясь в положении на спине или на животе, можно добиться желаемых движений, поместив ребенка животом на колени педагогического работника и слегка раскачивая его. В результате ребенок лучше расслабляется, легче вытягивает руки вперед и хватает игрушку. Нужно следить за тем, чтобы ребенок не сидел в течение длительного времени с опущенной вниз головой, согнутыми спиной и ногами. Это приводит к стойкой патологической позе, способствует развитию </w:t>
      </w:r>
      <w:proofErr w:type="spellStart"/>
      <w:r w:rsidRPr="00AA0ABC">
        <w:rPr>
          <w:rFonts w:ascii="Times New Roman" w:hAnsi="Times New Roman" w:cs="Times New Roman"/>
          <w:sz w:val="28"/>
          <w:szCs w:val="28"/>
        </w:rPr>
        <w:t>сгибательных</w:t>
      </w:r>
      <w:proofErr w:type="spellEnd"/>
      <w:r w:rsidRPr="00AA0ABC">
        <w:rPr>
          <w:rFonts w:ascii="Times New Roman" w:hAnsi="Times New Roman" w:cs="Times New Roman"/>
          <w:sz w:val="28"/>
          <w:szCs w:val="28"/>
        </w:rPr>
        <w:t xml:space="preserve"> контрактур коленных и тазобедренных суставов, чтобы этого избежать, ребенка следует сажать на стул так, чтобы его ноги были разогнуты, стопы стояли на опоре, а не свисали, голова и спина были выпрямлены. В течение дня полезно несколько раз выкладывать ребенка на живот, добиваясь в этом положении разгибания головы, рук, спины и ног, чтобы облегчить принятие этой позы, ребенку под грудь подкладывают небольшой валик.</w:t>
      </w:r>
    </w:p>
    <w:p w14:paraId="56E286FD" w14:textId="77777777" w:rsidR="007F2626" w:rsidRPr="00AA0ABC" w:rsidRDefault="007F2626"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Соблюдение ортопедического режима позволяет устранить негативные моменты, способствующие прогрессированию двигательных нарушений, тем самым оказывая положительное влияние на стабилизацию двигательного статуса ребенка.</w:t>
      </w:r>
    </w:p>
    <w:p w14:paraId="5235C5A8" w14:textId="60F03533" w:rsidR="00D10C22"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D10C22" w:rsidRPr="00AA0ABC">
        <w:rPr>
          <w:rFonts w:ascii="Times New Roman" w:hAnsi="Times New Roman" w:cs="Times New Roman"/>
          <w:sz w:val="28"/>
          <w:szCs w:val="28"/>
        </w:rPr>
        <w:t>. Организация развивающей предметно-пространственной среды.</w:t>
      </w:r>
    </w:p>
    <w:p w14:paraId="73ECA25B"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Предметно-пространственная развивающая образовательная среда (далее - ППРОС) в Организации должна обеспечивать реализацию АОП ДО, разработанных в соответствии с Программой. Организация имеет право </w:t>
      </w:r>
      <w:r w:rsidRPr="00AA0ABC">
        <w:rPr>
          <w:rFonts w:ascii="Times New Roman" w:hAnsi="Times New Roman" w:cs="Times New Roman"/>
          <w:sz w:val="28"/>
          <w:szCs w:val="28"/>
        </w:rPr>
        <w:lastRenderedPageBreak/>
        <w:t>самостоятельно проектировать ППРОС с учетом психофизических особенностей обучающихся с ОВЗ.</w:t>
      </w:r>
    </w:p>
    <w:p w14:paraId="581D8594" w14:textId="7E7382DB" w:rsidR="00D10C22"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D10C22" w:rsidRPr="00AA0ABC">
        <w:rPr>
          <w:rFonts w:ascii="Times New Roman" w:hAnsi="Times New Roman" w:cs="Times New Roman"/>
          <w:sz w:val="28"/>
          <w:szCs w:val="28"/>
        </w:rPr>
        <w:t>.1. В соответствии со Стандартом, ППРОС Организации должна обеспечивать и гарантировать:</w:t>
      </w:r>
    </w:p>
    <w:p w14:paraId="7F9A56CE"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охрану и укрепление физического и психического здоровья и эмоционального благополучия обучающихся с ОВЗ, проявление уважения к их человеческому достоинству, чувствам и потребностям, формирование и поддержку положительной самооценки, уверенности в собственных возможностях и способностях, в том числе при взаимодействии обучающихся друг с другом и в коллективной работе;</w:t>
      </w:r>
    </w:p>
    <w:p w14:paraId="5F010715"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максимальную реализацию образовательного потенциала пространства Организации, группы и прилегающих территорий, приспособленных для реализации образовательной программы, а также материалов, оборудования и инвентаря для развития обучающихся дошкольного возраста с ОВЗ в соответствии с потребностями каждого возрастного этапа, охраны и укрепления их здоровья, возможностями учета особенностей и коррекции недостатков их развития;</w:t>
      </w:r>
    </w:p>
    <w:p w14:paraId="4579A059"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построение вариативного развивающего образования, ориентированного на возможность свободного выбора детьми материалов, видов активности, участников совместной деятельности и общения как с детьми разного возраста, так и с педагогическим работниками, а также свободу в выражении своих чувств и мыслей;</w:t>
      </w:r>
    </w:p>
    <w:p w14:paraId="66094980"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создание условий для ежедневной трудовой деятельности и мотивации непрерывного самосовершенствования и профессионального развития педагогических работников, а также содействие в определении собственных целей, личных и профессиональных потребностей и мотивов;</w:t>
      </w:r>
    </w:p>
    <w:p w14:paraId="0D55A52B"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открытость дошкольного образования и вовлечение родителей (законных представителей) непосредственно в образовательную деятельность, осуществление их поддержки в деле образования и воспитания обучающихся, охране и укреплении их здоровья, а также поддержки образовательных инициатив внутри семьи;</w:t>
      </w:r>
    </w:p>
    <w:p w14:paraId="29AE2B27"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построение образовательной деятельности на основе взаимодействия педагогических работников с детьми, ориентированного на уважение достоинства и личности, интересы и возможности каждого ребенка и учитывающего социальную ситуацию его развития и соответствующие возрастные и индивидуальные особенности (недопустимость как искусственного ускорения, так и искусственного замедления развития обучающихся).</w:t>
      </w:r>
    </w:p>
    <w:p w14:paraId="19BA4A6A" w14:textId="54551709" w:rsidR="00D10C22"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D10C22" w:rsidRPr="00AA0ABC">
        <w:rPr>
          <w:rFonts w:ascii="Times New Roman" w:hAnsi="Times New Roman" w:cs="Times New Roman"/>
          <w:sz w:val="28"/>
          <w:szCs w:val="28"/>
        </w:rPr>
        <w:t xml:space="preserve">.2. ППРОС Организации создается педагогическими работниками для </w:t>
      </w:r>
      <w:r w:rsidR="00D10C22" w:rsidRPr="00AA0ABC">
        <w:rPr>
          <w:rFonts w:ascii="Times New Roman" w:hAnsi="Times New Roman" w:cs="Times New Roman"/>
          <w:sz w:val="28"/>
          <w:szCs w:val="28"/>
        </w:rPr>
        <w:lastRenderedPageBreak/>
        <w:t>развития индивидуальности каждого ребенка с учетом его возможностей, уровня активности и интересов, поддерживая формирование его индивидуальной траектории развития. Она должна строиться на основе принципа соответствия анатомо-физиологическим особенностям обучающихся (соответствие росту, массе тела, размеру руки, дающей возможность захвата предмета).</w:t>
      </w:r>
    </w:p>
    <w:p w14:paraId="1AC596C8"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Для выполнения этой задачи ППРОС должна быть:</w:t>
      </w:r>
    </w:p>
    <w:p w14:paraId="29363B11"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содержательно-насыщенной и динамичной - включать средства обучения (в том числе технические и информационные), материалы (в том числе расходные), инвентарь, игровое, спортивное и оздоровительное оборудование, которые позволяют обеспечить игровую, познавательную, исследовательскую и творческую активность, экспериментирование с материалами, доступными детям; двигательную активность, в том числе развитие общей и тонкой моторики обучающихся с ОВЗ, участие в подвижных играх и соревнованиях; эмоциональное благополучие обучающихся во взаимодействии с предметно-пространственным окружением; игрушки должны обладать динамичными свойствами - подвижность частей, возможность собрать, разобрать, возможность комбинирования деталей; возможность самовыражения обучающихся;</w:t>
      </w:r>
    </w:p>
    <w:p w14:paraId="2084CECC"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трансформируемой - обеспечивать возможность изменений ППРОС в зависимости от образовательной ситуации, в том числе меняющихся интересов, мотивов и возможностей обучающихся;</w:t>
      </w:r>
    </w:p>
    <w:p w14:paraId="21FE36DC"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полифункциональной - обеспечивать возможность разнообразного использования составляющих ППРОС (например, детской мебели, матов, мягких модулей, ширм, в том числе природных материалов) в разных видах детской активности;</w:t>
      </w:r>
    </w:p>
    <w:p w14:paraId="308B6C17"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доступной - обеспечивать свободный доступ обучающихся, в том числе обучающихся с ОВЗ, к играм, игрушкам, материалам, пособиям, обеспечивающим все основные виды детской активности. Все игровые материалы должны подбираться с учетом уровня развития его познавательных психических процессов, стимулировать познавательную и речевую деятельность обучающегося с ОВЗ, создавать необходимые условия для его самостоятельной, в том числе, речевой активности;</w:t>
      </w:r>
    </w:p>
    <w:p w14:paraId="6FBE83D9"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безопасной - все элементы ППРОС должны соответствовать требованиям по обеспечению надежности и безопасность их использования. При проектировании ППРОС необходимо учитывать целостность образовательного процесса в Организации, в заданных Стандартом образовательных областях: социально-коммуникативной, познавательной, речевой, художественно-эстетической и физической;</w:t>
      </w:r>
    </w:p>
    <w:p w14:paraId="7AD4FF55"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эстетичной - все элементы ППРОС должны быть привлекательны, так, игрушки не должны содержать ошибок в конструкции, способствовать формированию основ эстетического вкуса ребенка; приобщать его к миру искусства;</w:t>
      </w:r>
    </w:p>
    <w:p w14:paraId="58546879" w14:textId="3E8CA336" w:rsidR="00D10C22"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5</w:t>
      </w:r>
      <w:r w:rsidR="00D10C22" w:rsidRPr="00AA0ABC">
        <w:rPr>
          <w:rFonts w:ascii="Times New Roman" w:hAnsi="Times New Roman" w:cs="Times New Roman"/>
          <w:sz w:val="28"/>
          <w:szCs w:val="28"/>
        </w:rPr>
        <w:t>.3. ППРОС в Организации должна обеспечивать условия для эмоционального благополучия обучающихся различных нозологических групп, а также для комфортной работы педагогических работников.</w:t>
      </w:r>
    </w:p>
    <w:p w14:paraId="3938C8E4" w14:textId="1C59B5A2" w:rsidR="00D10C22"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6</w:t>
      </w:r>
      <w:r w:rsidR="00D10C22" w:rsidRPr="00AA0ABC">
        <w:rPr>
          <w:rFonts w:ascii="Times New Roman" w:hAnsi="Times New Roman" w:cs="Times New Roman"/>
          <w:sz w:val="28"/>
          <w:szCs w:val="28"/>
        </w:rPr>
        <w:t>. Реализация Программы обеспечивается созданием в образовательной организации кадровых, финансовых, материально-технических условий.</w:t>
      </w:r>
    </w:p>
    <w:p w14:paraId="527FB1FC" w14:textId="7FF8D18D" w:rsidR="00D10C22"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6</w:t>
      </w:r>
      <w:r w:rsidR="00D10C22" w:rsidRPr="00AA0ABC">
        <w:rPr>
          <w:rFonts w:ascii="Times New Roman" w:hAnsi="Times New Roman" w:cs="Times New Roman"/>
          <w:sz w:val="28"/>
          <w:szCs w:val="28"/>
        </w:rPr>
        <w:t xml:space="preserve">.1. Реализация Программы обеспечивается педагогическими, руководящими и иными работниками, имеющими профессиональную подготовку, соответствующую квалификационным требованиям,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Министерства здравоохранения и социального развития Российской Федерации от 26 августа 2010 г. № 761н (зарегистрирован Министерством юстиции Российской Федерации 6 октября 2010 г., регистрационный № 18638) с изменениями, внесенными приказом Министерства здравоохранения и социального развития Российской Федерации от 31 мая 2011 г. № 448н (зарегистрирован Министерством юстиции Российской Федерации 1 июля 2011 г., регистрационный № 21240), в профессиональных стандартах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утвержденном приказом Министерства труда и социальной защиты Российской Федерации от 18 октября 2013 г. № 544н (зарегистрирован Министерством юстиции Российской Федерации 6 декабря 2013 г., регистрационный № 30550) с изменениями, внесенными приказами Министерства труда и социальной защиты Российской Федерации от 5 августа 2016 г. № 422н (зарегистрирован Министерством юстиции Российской Федерации 23 августа 2016 г., регистрационный № 43326), "Педагог-психолог (психолог в сфере образования)", утвержденном приказом Министерства труда и социальной защиты Российской Федерации от 24 июля 2015 г. № 514н (зарегистрирован Министерством юстиции Российской Федерации 18 августа 2015 г., регистрационный № 38575); "Специалист в области воспитания", утвержденном приказом Министерства труда и социальной защиты Российской Федерации от 10 января 2017 г. № Юн (зарегистрирован Министерством юстиции Российской Федерации 26 января 2017 г., регистрационный № 45406); "Ассистент (помощник) по оказанию </w:t>
      </w:r>
      <w:r w:rsidR="00D10C22" w:rsidRPr="00AA0ABC">
        <w:rPr>
          <w:rFonts w:ascii="Times New Roman" w:hAnsi="Times New Roman" w:cs="Times New Roman"/>
          <w:sz w:val="28"/>
          <w:szCs w:val="28"/>
        </w:rPr>
        <w:lastRenderedPageBreak/>
        <w:t>технической помощи инвалидам и лицам с ограниченными возможностями здоровья", утвержденном приказом Министерства труда и социальной защиты Российской Федерации от 12 апреля 2017 г. № 351н (зарегистрирован Министерством юстиции Российской Федерации 4 мая 2017 г., регистрационный № 46612).</w:t>
      </w:r>
    </w:p>
    <w:p w14:paraId="07DC049D" w14:textId="2182AF3F" w:rsidR="00D10C22"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6</w:t>
      </w:r>
      <w:r w:rsidR="00D10C22" w:rsidRPr="00AA0ABC">
        <w:rPr>
          <w:rFonts w:ascii="Times New Roman" w:hAnsi="Times New Roman" w:cs="Times New Roman"/>
          <w:sz w:val="28"/>
          <w:szCs w:val="28"/>
        </w:rPr>
        <w:t>.2. В объем финансового обеспечения реализации Программы включаются затраты на оплату труда педагогических работников с учетом специальных условий получения образования обучающимися с нарушениями слуха (глухих, слабослышащих и позднооглохших, перенесших операцию по кохлеарной имплантации); нарушениями зрения (слепых, слабовидящих, с амблиопией и косоглазием); ТНР; НОДА; ЗПР; РАС; умственной отсталостью (интеллектуальными нарушениями), ТМНР (части 2, 3 статьи 99 Федерального закона от 29 декабря 2012 г. № 273-ФЗ "Об образовании в Российской Федерации" (Собрание законодательства Российской Федерации, 2012, № 59, ст. 7598; 2022, № 29, ст. 5262).</w:t>
      </w:r>
    </w:p>
    <w:p w14:paraId="1EA9BC60" w14:textId="1C961F8C" w:rsidR="00D10C22"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6</w:t>
      </w:r>
      <w:r w:rsidR="00D10C22" w:rsidRPr="00AA0ABC">
        <w:rPr>
          <w:rFonts w:ascii="Times New Roman" w:hAnsi="Times New Roman" w:cs="Times New Roman"/>
          <w:sz w:val="28"/>
          <w:szCs w:val="28"/>
        </w:rPr>
        <w:t>.3. Материально-технические условия реализации ФАОП для обучающихся с ОВЗ должны обеспечивать возможность достижения обучающимися в установленных Стандартом результатов освоения основной образовательной программы дошкольного образования.</w:t>
      </w:r>
    </w:p>
    <w:p w14:paraId="70AC7155" w14:textId="602D07EB" w:rsidR="00D10C22" w:rsidRPr="00AA0ABC" w:rsidRDefault="00C90170" w:rsidP="00AA0ABC">
      <w:pPr>
        <w:spacing w:line="276" w:lineRule="auto"/>
        <w:rPr>
          <w:rFonts w:ascii="Times New Roman" w:hAnsi="Times New Roman" w:cs="Times New Roman"/>
          <w:sz w:val="28"/>
          <w:szCs w:val="28"/>
        </w:rPr>
      </w:pPr>
      <w:r>
        <w:rPr>
          <w:rFonts w:ascii="Times New Roman" w:hAnsi="Times New Roman" w:cs="Times New Roman"/>
          <w:sz w:val="28"/>
          <w:szCs w:val="28"/>
        </w:rPr>
        <w:t>7</w:t>
      </w:r>
      <w:r w:rsidR="00D10C22" w:rsidRPr="00AA0ABC">
        <w:rPr>
          <w:rFonts w:ascii="Times New Roman" w:hAnsi="Times New Roman" w:cs="Times New Roman"/>
          <w:sz w:val="28"/>
          <w:szCs w:val="28"/>
        </w:rPr>
        <w:t>. Федеральный календарный план воспитательной работы.</w:t>
      </w:r>
    </w:p>
    <w:p w14:paraId="2284CE81"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На основе Программы воспитания и Плана, составляется календарный план воспитательной работы Организации. Организация вправе включать в него мероприятия по ключевым направлениям развития воспитания. План определяет перечень событий, которые могут стать основой для проведения воспитательных мероприятий с детьми.</w:t>
      </w:r>
    </w:p>
    <w:p w14:paraId="5BF2F1D2"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1233DFA8"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6B17E5C1" w14:textId="019A5373" w:rsidR="00D10C22"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 xml:space="preserve">Все мероприятия должны проводиться с учетом особенностей Федеральной программы, а также возрастных, физиологических и </w:t>
      </w:r>
      <w:r w:rsidRPr="00AA0ABC">
        <w:rPr>
          <w:rFonts w:ascii="Times New Roman" w:hAnsi="Times New Roman" w:cs="Times New Roman"/>
          <w:sz w:val="28"/>
          <w:szCs w:val="28"/>
        </w:rPr>
        <w:lastRenderedPageBreak/>
        <w:t>психоэмоциональных особенностей обучающихся.</w:t>
      </w:r>
    </w:p>
    <w:p w14:paraId="03449FEA"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7AB77E27"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6C6F91D2"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0F3A10F7"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41A987F5"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1FD18CA3"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450CF965"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произведений; </w:t>
      </w:r>
    </w:p>
    <w:p w14:paraId="1DC869AA"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 развивать самостоятельную творческую деятельность детей (изобразительную, конструктивно-модельную, музыкальную и др.)</w:t>
      </w:r>
    </w:p>
    <w:p w14:paraId="2C8A6DA9" w14:textId="77777777" w:rsidR="006548B6" w:rsidRPr="00367E6B" w:rsidRDefault="006548B6" w:rsidP="006548B6">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006EBAFD"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Согласно пункту 183 Гигиенических нормативов Организация может корректировать режим дня в зависимости от типа организации и вида реализуемых образовательных программ, сезона года. Ниже приведены требования к организации образовательного процесса, режиму питания, которыми следует руководствоваться при изменении режима дня.</w:t>
      </w:r>
    </w:p>
    <w:p w14:paraId="330835E8" w14:textId="77777777" w:rsidR="006548B6" w:rsidRPr="006548B6" w:rsidRDefault="006548B6" w:rsidP="006548B6">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8"/>
          <w:szCs w:val="24"/>
          <w:lang w:eastAsia="en-US"/>
        </w:rPr>
      </w:pPr>
      <w:r w:rsidRPr="006548B6">
        <w:rPr>
          <w:rFonts w:ascii="Times New Roman" w:eastAsia="Times New Roman" w:hAnsi="Times New Roman" w:cs="Times New Roman"/>
          <w:b/>
          <w:bCs/>
          <w:sz w:val="28"/>
          <w:szCs w:val="24"/>
          <w:lang w:eastAsia="en-US"/>
        </w:rPr>
        <w:t>Требования и показатели организации образовательного процесса</w:t>
      </w:r>
    </w:p>
    <w:p w14:paraId="5D08CF63" w14:textId="77777777" w:rsidR="006548B6" w:rsidRPr="006548B6" w:rsidRDefault="006548B6" w:rsidP="006548B6">
      <w:pPr>
        <w:widowControl/>
        <w:tabs>
          <w:tab w:val="left" w:pos="993"/>
        </w:tabs>
        <w:autoSpaceDE/>
        <w:autoSpaceDN/>
        <w:adjustRightInd/>
        <w:spacing w:line="276" w:lineRule="auto"/>
        <w:ind w:firstLine="709"/>
        <w:jc w:val="center"/>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(извлечения из СанПиН 1.2.3685-21 Таблицы 6.6, 6.7)</w:t>
      </w:r>
    </w:p>
    <w:p w14:paraId="3608E098" w14:textId="77777777" w:rsidR="006548B6" w:rsidRPr="006548B6" w:rsidRDefault="006548B6" w:rsidP="006548B6">
      <w:pPr>
        <w:widowControl/>
        <w:tabs>
          <w:tab w:val="left" w:pos="993"/>
        </w:tabs>
        <w:autoSpaceDE/>
        <w:autoSpaceDN/>
        <w:adjustRightInd/>
        <w:spacing w:line="276" w:lineRule="auto"/>
        <w:ind w:firstLine="709"/>
        <w:jc w:val="center"/>
        <w:rPr>
          <w:rFonts w:ascii="Times New Roman" w:eastAsia="Times New Roman" w:hAnsi="Times New Roman" w:cs="Times New Roman"/>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6"/>
        <w:gridCol w:w="1781"/>
        <w:gridCol w:w="3119"/>
      </w:tblGrid>
      <w:tr w:rsidR="006548B6" w:rsidRPr="006548B6" w14:paraId="5C676164" w14:textId="77777777" w:rsidTr="006F273A">
        <w:trPr>
          <w:trHeight w:val="474"/>
        </w:trPr>
        <w:tc>
          <w:tcPr>
            <w:tcW w:w="4376" w:type="dxa"/>
            <w:shd w:val="clear" w:color="auto" w:fill="D9D9D9"/>
          </w:tcPr>
          <w:p w14:paraId="0D9CFE4A"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Показатель</w:t>
            </w:r>
          </w:p>
        </w:tc>
        <w:tc>
          <w:tcPr>
            <w:tcW w:w="1781" w:type="dxa"/>
            <w:shd w:val="clear" w:color="auto" w:fill="D9D9D9"/>
          </w:tcPr>
          <w:p w14:paraId="5AD412E8"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Возраст</w:t>
            </w:r>
          </w:p>
        </w:tc>
        <w:tc>
          <w:tcPr>
            <w:tcW w:w="3119" w:type="dxa"/>
            <w:shd w:val="clear" w:color="auto" w:fill="D9D9D9"/>
          </w:tcPr>
          <w:p w14:paraId="14E626B3"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Норматив</w:t>
            </w:r>
          </w:p>
        </w:tc>
      </w:tr>
      <w:tr w:rsidR="006548B6" w:rsidRPr="006548B6" w14:paraId="54E7485A" w14:textId="77777777" w:rsidTr="006F273A">
        <w:trPr>
          <w:trHeight w:val="477"/>
        </w:trPr>
        <w:tc>
          <w:tcPr>
            <w:tcW w:w="9276" w:type="dxa"/>
            <w:gridSpan w:val="3"/>
          </w:tcPr>
          <w:p w14:paraId="0510144C"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6548B6">
              <w:rPr>
                <w:rFonts w:ascii="Times New Roman" w:eastAsia="Times New Roman" w:hAnsi="Times New Roman" w:cs="Times New Roman"/>
                <w:i/>
                <w:sz w:val="24"/>
                <w:szCs w:val="22"/>
                <w:lang w:eastAsia="en-US"/>
              </w:rPr>
              <w:t>Требования к организации образовательного процесса</w:t>
            </w:r>
          </w:p>
        </w:tc>
      </w:tr>
      <w:tr w:rsidR="006548B6" w:rsidRPr="006548B6" w14:paraId="0B89336A" w14:textId="77777777" w:rsidTr="006F273A">
        <w:trPr>
          <w:trHeight w:val="474"/>
        </w:trPr>
        <w:tc>
          <w:tcPr>
            <w:tcW w:w="4376" w:type="dxa"/>
          </w:tcPr>
          <w:p w14:paraId="47CF8CFF"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Начало занятий не ранее</w:t>
            </w:r>
          </w:p>
        </w:tc>
        <w:tc>
          <w:tcPr>
            <w:tcW w:w="1781" w:type="dxa"/>
          </w:tcPr>
          <w:p w14:paraId="0060E67C"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все возраста</w:t>
            </w:r>
          </w:p>
        </w:tc>
        <w:tc>
          <w:tcPr>
            <w:tcW w:w="3119" w:type="dxa"/>
          </w:tcPr>
          <w:p w14:paraId="2076E057"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8.00</w:t>
            </w:r>
          </w:p>
        </w:tc>
      </w:tr>
      <w:tr w:rsidR="006548B6" w:rsidRPr="006548B6" w14:paraId="0B8F5ABD" w14:textId="77777777" w:rsidTr="006F273A">
        <w:trPr>
          <w:trHeight w:val="477"/>
        </w:trPr>
        <w:tc>
          <w:tcPr>
            <w:tcW w:w="4376" w:type="dxa"/>
          </w:tcPr>
          <w:p w14:paraId="29862826"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Окончание занятий, не позднее</w:t>
            </w:r>
          </w:p>
        </w:tc>
        <w:tc>
          <w:tcPr>
            <w:tcW w:w="1781" w:type="dxa"/>
          </w:tcPr>
          <w:p w14:paraId="1ABF0DF4"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все возраста</w:t>
            </w:r>
          </w:p>
        </w:tc>
        <w:tc>
          <w:tcPr>
            <w:tcW w:w="3119" w:type="dxa"/>
          </w:tcPr>
          <w:p w14:paraId="2E86FC72"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17.00</w:t>
            </w:r>
          </w:p>
        </w:tc>
      </w:tr>
      <w:tr w:rsidR="006548B6" w:rsidRPr="006548B6" w14:paraId="2F01F79F" w14:textId="77777777" w:rsidTr="006F273A">
        <w:trPr>
          <w:trHeight w:val="371"/>
        </w:trPr>
        <w:tc>
          <w:tcPr>
            <w:tcW w:w="4376" w:type="dxa"/>
            <w:tcBorders>
              <w:bottom w:val="nil"/>
            </w:tcBorders>
          </w:tcPr>
          <w:p w14:paraId="1598B66A"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Продолжительность занятия для детей</w:t>
            </w:r>
          </w:p>
        </w:tc>
        <w:tc>
          <w:tcPr>
            <w:tcW w:w="1781" w:type="dxa"/>
            <w:tcBorders>
              <w:bottom w:val="nil"/>
            </w:tcBorders>
          </w:tcPr>
          <w:p w14:paraId="1E9ACB5D"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от 1,5 до 3 лет</w:t>
            </w:r>
          </w:p>
        </w:tc>
        <w:tc>
          <w:tcPr>
            <w:tcW w:w="3119" w:type="dxa"/>
            <w:tcBorders>
              <w:bottom w:val="nil"/>
            </w:tcBorders>
          </w:tcPr>
          <w:p w14:paraId="337873DF"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10 минут</w:t>
            </w:r>
          </w:p>
        </w:tc>
      </w:tr>
      <w:tr w:rsidR="006548B6" w:rsidRPr="006548B6" w14:paraId="2E646BEB" w14:textId="77777777" w:rsidTr="006F273A">
        <w:trPr>
          <w:trHeight w:val="275"/>
        </w:trPr>
        <w:tc>
          <w:tcPr>
            <w:tcW w:w="4376" w:type="dxa"/>
            <w:tcBorders>
              <w:top w:val="nil"/>
              <w:bottom w:val="nil"/>
            </w:tcBorders>
          </w:tcPr>
          <w:p w14:paraId="79855EC8"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дошкольного возраста, не более</w:t>
            </w:r>
          </w:p>
        </w:tc>
        <w:tc>
          <w:tcPr>
            <w:tcW w:w="1781" w:type="dxa"/>
            <w:tcBorders>
              <w:top w:val="nil"/>
              <w:bottom w:val="nil"/>
            </w:tcBorders>
          </w:tcPr>
          <w:p w14:paraId="0C921E90"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от 3 до 4 лет</w:t>
            </w:r>
          </w:p>
        </w:tc>
        <w:tc>
          <w:tcPr>
            <w:tcW w:w="3119" w:type="dxa"/>
            <w:tcBorders>
              <w:top w:val="nil"/>
              <w:bottom w:val="nil"/>
            </w:tcBorders>
          </w:tcPr>
          <w:p w14:paraId="5CAB302F"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15 минут</w:t>
            </w:r>
          </w:p>
        </w:tc>
      </w:tr>
      <w:tr w:rsidR="006548B6" w:rsidRPr="006548B6" w14:paraId="538A0E05" w14:textId="77777777" w:rsidTr="006F273A">
        <w:trPr>
          <w:trHeight w:val="276"/>
        </w:trPr>
        <w:tc>
          <w:tcPr>
            <w:tcW w:w="4376" w:type="dxa"/>
            <w:tcBorders>
              <w:top w:val="nil"/>
              <w:bottom w:val="nil"/>
            </w:tcBorders>
          </w:tcPr>
          <w:p w14:paraId="5D8CDEFA"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0052F70A"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от 4 до 5 лет</w:t>
            </w:r>
          </w:p>
        </w:tc>
        <w:tc>
          <w:tcPr>
            <w:tcW w:w="3119" w:type="dxa"/>
            <w:tcBorders>
              <w:top w:val="nil"/>
              <w:bottom w:val="nil"/>
            </w:tcBorders>
          </w:tcPr>
          <w:p w14:paraId="09DBE26C"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20 минут</w:t>
            </w:r>
          </w:p>
        </w:tc>
      </w:tr>
      <w:tr w:rsidR="006548B6" w:rsidRPr="006548B6" w14:paraId="550364B8" w14:textId="77777777" w:rsidTr="006F273A">
        <w:trPr>
          <w:trHeight w:val="276"/>
        </w:trPr>
        <w:tc>
          <w:tcPr>
            <w:tcW w:w="4376" w:type="dxa"/>
            <w:tcBorders>
              <w:top w:val="nil"/>
              <w:bottom w:val="nil"/>
            </w:tcBorders>
          </w:tcPr>
          <w:p w14:paraId="7248B44A"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6A396DAC"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от 5 до 6 лет</w:t>
            </w:r>
          </w:p>
        </w:tc>
        <w:tc>
          <w:tcPr>
            <w:tcW w:w="3119" w:type="dxa"/>
            <w:tcBorders>
              <w:top w:val="nil"/>
              <w:bottom w:val="nil"/>
            </w:tcBorders>
          </w:tcPr>
          <w:p w14:paraId="383143D0"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25 минут</w:t>
            </w:r>
          </w:p>
        </w:tc>
      </w:tr>
      <w:tr w:rsidR="006548B6" w:rsidRPr="006548B6" w14:paraId="2A5D91BF" w14:textId="77777777" w:rsidTr="006F273A">
        <w:trPr>
          <w:trHeight w:val="379"/>
        </w:trPr>
        <w:tc>
          <w:tcPr>
            <w:tcW w:w="4376" w:type="dxa"/>
            <w:tcBorders>
              <w:top w:val="nil"/>
              <w:bottom w:val="single" w:sz="4" w:space="0" w:color="auto"/>
            </w:tcBorders>
          </w:tcPr>
          <w:p w14:paraId="7E3BBEBB"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single" w:sz="4" w:space="0" w:color="auto"/>
            </w:tcBorders>
          </w:tcPr>
          <w:p w14:paraId="55110E9C"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от 6 до 7 лет</w:t>
            </w:r>
          </w:p>
        </w:tc>
        <w:tc>
          <w:tcPr>
            <w:tcW w:w="3119" w:type="dxa"/>
            <w:tcBorders>
              <w:top w:val="nil"/>
              <w:bottom w:val="single" w:sz="4" w:space="0" w:color="auto"/>
            </w:tcBorders>
          </w:tcPr>
          <w:p w14:paraId="0A6A481F"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30 минут</w:t>
            </w:r>
          </w:p>
        </w:tc>
      </w:tr>
    </w:tbl>
    <w:p w14:paraId="62AD26F9"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bl>
      <w:tblPr>
        <w:tblW w:w="9298"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4"/>
        <w:gridCol w:w="2448"/>
        <w:gridCol w:w="3386"/>
      </w:tblGrid>
      <w:tr w:rsidR="006548B6" w:rsidRPr="006548B6" w14:paraId="27535C41" w14:textId="77777777" w:rsidTr="006F273A">
        <w:trPr>
          <w:trHeight w:val="2131"/>
        </w:trPr>
        <w:tc>
          <w:tcPr>
            <w:tcW w:w="3464" w:type="dxa"/>
          </w:tcPr>
          <w:p w14:paraId="27BD0F73"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Продолжительность дневной суммарной образовательной нагрузки для детей дошкольного возраста, не</w:t>
            </w:r>
          </w:p>
          <w:p w14:paraId="1B068552"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более</w:t>
            </w:r>
          </w:p>
        </w:tc>
        <w:tc>
          <w:tcPr>
            <w:tcW w:w="2448" w:type="dxa"/>
          </w:tcPr>
          <w:p w14:paraId="64356CC2"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от 1,5 до 3 лет</w:t>
            </w:r>
          </w:p>
          <w:p w14:paraId="709A43BD"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от 3 до 4 лет</w:t>
            </w:r>
          </w:p>
          <w:p w14:paraId="69258DC3"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от 4 до 5 лет</w:t>
            </w:r>
          </w:p>
          <w:p w14:paraId="60BC6574"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от 5 до 6 лет</w:t>
            </w:r>
          </w:p>
          <w:p w14:paraId="368CF765"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58FBB8E1"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4BF06BC0"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от 6 до 7 лет</w:t>
            </w:r>
          </w:p>
        </w:tc>
        <w:tc>
          <w:tcPr>
            <w:tcW w:w="3385" w:type="dxa"/>
          </w:tcPr>
          <w:p w14:paraId="616280AF"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20 минут</w:t>
            </w:r>
          </w:p>
          <w:p w14:paraId="1AEFB4E9"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30 минут</w:t>
            </w:r>
          </w:p>
          <w:p w14:paraId="78FC015E"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40 минут</w:t>
            </w:r>
          </w:p>
          <w:p w14:paraId="76CD7239"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50 минут или 75 мин при организации 1 занятия после дневного сна</w:t>
            </w:r>
          </w:p>
          <w:p w14:paraId="42A3F74F"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90 минут</w:t>
            </w:r>
          </w:p>
        </w:tc>
      </w:tr>
      <w:tr w:rsidR="006548B6" w:rsidRPr="006548B6" w14:paraId="29C80117" w14:textId="77777777" w:rsidTr="006F273A">
        <w:trPr>
          <w:trHeight w:val="753"/>
        </w:trPr>
        <w:tc>
          <w:tcPr>
            <w:tcW w:w="3464" w:type="dxa"/>
          </w:tcPr>
          <w:p w14:paraId="4406F930"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Продолжительность перерывов между занятиями, не менее</w:t>
            </w:r>
          </w:p>
        </w:tc>
        <w:tc>
          <w:tcPr>
            <w:tcW w:w="2448" w:type="dxa"/>
          </w:tcPr>
          <w:p w14:paraId="5A927C87"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все возраста</w:t>
            </w:r>
          </w:p>
        </w:tc>
        <w:tc>
          <w:tcPr>
            <w:tcW w:w="3385" w:type="dxa"/>
          </w:tcPr>
          <w:p w14:paraId="40C03BEE"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10 минут</w:t>
            </w:r>
          </w:p>
        </w:tc>
      </w:tr>
      <w:tr w:rsidR="006548B6" w:rsidRPr="006548B6" w14:paraId="3B339754" w14:textId="77777777" w:rsidTr="006F273A">
        <w:trPr>
          <w:trHeight w:val="751"/>
        </w:trPr>
        <w:tc>
          <w:tcPr>
            <w:tcW w:w="3464" w:type="dxa"/>
          </w:tcPr>
          <w:p w14:paraId="78DE8AD8"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Перерыв во время занятий для гимнастики, не менее</w:t>
            </w:r>
          </w:p>
        </w:tc>
        <w:tc>
          <w:tcPr>
            <w:tcW w:w="2448" w:type="dxa"/>
          </w:tcPr>
          <w:p w14:paraId="0C818937"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все возраста</w:t>
            </w:r>
          </w:p>
        </w:tc>
        <w:tc>
          <w:tcPr>
            <w:tcW w:w="3385" w:type="dxa"/>
          </w:tcPr>
          <w:p w14:paraId="6079C97D"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2-х минут</w:t>
            </w:r>
          </w:p>
        </w:tc>
      </w:tr>
      <w:tr w:rsidR="006548B6" w:rsidRPr="006548B6" w14:paraId="733FC763" w14:textId="77777777" w:rsidTr="006F273A">
        <w:trPr>
          <w:trHeight w:val="498"/>
        </w:trPr>
        <w:tc>
          <w:tcPr>
            <w:tcW w:w="9298" w:type="dxa"/>
            <w:gridSpan w:val="3"/>
          </w:tcPr>
          <w:p w14:paraId="45413FF7"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6548B6">
              <w:rPr>
                <w:rFonts w:ascii="Times New Roman" w:eastAsia="Times New Roman" w:hAnsi="Times New Roman" w:cs="Times New Roman"/>
                <w:i/>
                <w:sz w:val="24"/>
                <w:szCs w:val="22"/>
                <w:lang w:eastAsia="en-US"/>
              </w:rPr>
              <w:t>Показатели организации образовательного процесса</w:t>
            </w:r>
          </w:p>
        </w:tc>
      </w:tr>
      <w:tr w:rsidR="006548B6" w:rsidRPr="006548B6" w14:paraId="67AAEC21" w14:textId="77777777" w:rsidTr="006F273A">
        <w:trPr>
          <w:trHeight w:val="750"/>
        </w:trPr>
        <w:tc>
          <w:tcPr>
            <w:tcW w:w="3464" w:type="dxa"/>
          </w:tcPr>
          <w:p w14:paraId="70D106F1"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Продолжительность ночного сна не менее</w:t>
            </w:r>
          </w:p>
        </w:tc>
        <w:tc>
          <w:tcPr>
            <w:tcW w:w="2448" w:type="dxa"/>
          </w:tcPr>
          <w:p w14:paraId="1E042DA2"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1–3 года</w:t>
            </w:r>
          </w:p>
          <w:p w14:paraId="215770DA"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4–7 лет</w:t>
            </w:r>
          </w:p>
        </w:tc>
        <w:tc>
          <w:tcPr>
            <w:tcW w:w="3385" w:type="dxa"/>
          </w:tcPr>
          <w:p w14:paraId="32911C3C"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12 часов</w:t>
            </w:r>
          </w:p>
          <w:p w14:paraId="03F4F6C1"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11 часов</w:t>
            </w:r>
          </w:p>
        </w:tc>
      </w:tr>
      <w:tr w:rsidR="006548B6" w:rsidRPr="006548B6" w14:paraId="47209801" w14:textId="77777777" w:rsidTr="006F273A">
        <w:trPr>
          <w:trHeight w:val="753"/>
        </w:trPr>
        <w:tc>
          <w:tcPr>
            <w:tcW w:w="3464" w:type="dxa"/>
          </w:tcPr>
          <w:p w14:paraId="233199AA"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Продолжительность дневного сна, не менее</w:t>
            </w:r>
          </w:p>
        </w:tc>
        <w:tc>
          <w:tcPr>
            <w:tcW w:w="2448" w:type="dxa"/>
          </w:tcPr>
          <w:p w14:paraId="40E0C2E8"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1–3 года</w:t>
            </w:r>
          </w:p>
          <w:p w14:paraId="09A2284F"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4–7 лет</w:t>
            </w:r>
          </w:p>
        </w:tc>
        <w:tc>
          <w:tcPr>
            <w:tcW w:w="3385" w:type="dxa"/>
          </w:tcPr>
          <w:p w14:paraId="2CF11300"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3 часа</w:t>
            </w:r>
          </w:p>
          <w:p w14:paraId="3772B899"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2,5 часа</w:t>
            </w:r>
          </w:p>
        </w:tc>
      </w:tr>
      <w:tr w:rsidR="006548B6" w:rsidRPr="006548B6" w14:paraId="0567A058" w14:textId="77777777" w:rsidTr="006F273A">
        <w:trPr>
          <w:trHeight w:val="474"/>
        </w:trPr>
        <w:tc>
          <w:tcPr>
            <w:tcW w:w="3464" w:type="dxa"/>
          </w:tcPr>
          <w:p w14:paraId="487430B6"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Продолжительность прогулок, не менее</w:t>
            </w:r>
          </w:p>
        </w:tc>
        <w:tc>
          <w:tcPr>
            <w:tcW w:w="2448" w:type="dxa"/>
          </w:tcPr>
          <w:p w14:paraId="2C7D817F"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для детей до 7 лет</w:t>
            </w:r>
          </w:p>
        </w:tc>
        <w:tc>
          <w:tcPr>
            <w:tcW w:w="3385" w:type="dxa"/>
          </w:tcPr>
          <w:p w14:paraId="65DDB4A2"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3 часа в день</w:t>
            </w:r>
          </w:p>
        </w:tc>
      </w:tr>
      <w:tr w:rsidR="006548B6" w:rsidRPr="006548B6" w14:paraId="44B7091A" w14:textId="77777777" w:rsidTr="006F273A">
        <w:trPr>
          <w:trHeight w:val="753"/>
        </w:trPr>
        <w:tc>
          <w:tcPr>
            <w:tcW w:w="3464" w:type="dxa"/>
          </w:tcPr>
          <w:p w14:paraId="737EFC40"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Суммарный объем двигательной активности, не менее</w:t>
            </w:r>
          </w:p>
        </w:tc>
        <w:tc>
          <w:tcPr>
            <w:tcW w:w="2448" w:type="dxa"/>
          </w:tcPr>
          <w:p w14:paraId="69A00A80"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все возраста</w:t>
            </w:r>
          </w:p>
        </w:tc>
        <w:tc>
          <w:tcPr>
            <w:tcW w:w="3385" w:type="dxa"/>
          </w:tcPr>
          <w:p w14:paraId="3BBFB607"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 часа в день</w:t>
            </w:r>
          </w:p>
        </w:tc>
      </w:tr>
      <w:tr w:rsidR="006548B6" w:rsidRPr="006548B6" w14:paraId="6B5750F3" w14:textId="77777777" w:rsidTr="006F273A">
        <w:trPr>
          <w:trHeight w:val="474"/>
        </w:trPr>
        <w:tc>
          <w:tcPr>
            <w:tcW w:w="3464" w:type="dxa"/>
          </w:tcPr>
          <w:p w14:paraId="3CE50D20"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Утренний подъем, не ранее</w:t>
            </w:r>
          </w:p>
        </w:tc>
        <w:tc>
          <w:tcPr>
            <w:tcW w:w="2448" w:type="dxa"/>
          </w:tcPr>
          <w:p w14:paraId="3A3566EE"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все возраста</w:t>
            </w:r>
          </w:p>
        </w:tc>
        <w:tc>
          <w:tcPr>
            <w:tcW w:w="3385" w:type="dxa"/>
          </w:tcPr>
          <w:p w14:paraId="2DBA9E4A"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7 ч 00 мин</w:t>
            </w:r>
          </w:p>
        </w:tc>
      </w:tr>
      <w:tr w:rsidR="006548B6" w:rsidRPr="006548B6" w14:paraId="620C2D36" w14:textId="77777777" w:rsidTr="006F273A">
        <w:trPr>
          <w:trHeight w:val="753"/>
        </w:trPr>
        <w:tc>
          <w:tcPr>
            <w:tcW w:w="3464" w:type="dxa"/>
          </w:tcPr>
          <w:p w14:paraId="0FC972D7"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Утренняя зарядка, продолжительность, не менее</w:t>
            </w:r>
          </w:p>
        </w:tc>
        <w:tc>
          <w:tcPr>
            <w:tcW w:w="2448" w:type="dxa"/>
          </w:tcPr>
          <w:p w14:paraId="3E475F9F"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до 7 лет</w:t>
            </w:r>
          </w:p>
        </w:tc>
        <w:tc>
          <w:tcPr>
            <w:tcW w:w="3385" w:type="dxa"/>
          </w:tcPr>
          <w:p w14:paraId="532C3578"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10 минут</w:t>
            </w:r>
          </w:p>
        </w:tc>
      </w:tr>
    </w:tbl>
    <w:p w14:paraId="082F4AAF"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p w14:paraId="1950DBCA" w14:textId="77777777" w:rsidR="006548B6" w:rsidRPr="006548B6" w:rsidRDefault="006548B6" w:rsidP="006548B6">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Приложение № 10  </w:t>
      </w:r>
    </w:p>
    <w:p w14:paraId="4E0CA169" w14:textId="77777777" w:rsidR="006548B6" w:rsidRPr="006548B6" w:rsidRDefault="006548B6" w:rsidP="006548B6">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к СанПиН 2.3/2.4.3590-20</w:t>
      </w:r>
    </w:p>
    <w:p w14:paraId="5599087E"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b/>
          <w:bCs/>
          <w:sz w:val="24"/>
          <w:szCs w:val="22"/>
          <w:lang w:eastAsia="en-US"/>
        </w:rPr>
      </w:pPr>
      <w:r w:rsidRPr="006548B6">
        <w:rPr>
          <w:rFonts w:ascii="Times New Roman" w:eastAsia="Times New Roman" w:hAnsi="Times New Roman" w:cs="Times New Roman"/>
          <w:b/>
          <w:bCs/>
          <w:sz w:val="24"/>
          <w:szCs w:val="22"/>
          <w:lang w:eastAsia="en-US"/>
        </w:rPr>
        <w:t>Режим питания в зависимости от длительности пребывания детей в ДОУ</w:t>
      </w:r>
    </w:p>
    <w:p w14:paraId="6AE7B152"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1"/>
        <w:gridCol w:w="2549"/>
        <w:gridCol w:w="2549"/>
        <w:gridCol w:w="1737"/>
      </w:tblGrid>
      <w:tr w:rsidR="006548B6" w:rsidRPr="006548B6" w14:paraId="3FA56B4A" w14:textId="77777777" w:rsidTr="006F273A">
        <w:trPr>
          <w:trHeight w:val="552"/>
        </w:trPr>
        <w:tc>
          <w:tcPr>
            <w:tcW w:w="2441" w:type="dxa"/>
            <w:vMerge w:val="restart"/>
          </w:tcPr>
          <w:p w14:paraId="558A980A"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Время приема пищи</w:t>
            </w:r>
          </w:p>
        </w:tc>
        <w:tc>
          <w:tcPr>
            <w:tcW w:w="6835" w:type="dxa"/>
            <w:gridSpan w:val="3"/>
          </w:tcPr>
          <w:p w14:paraId="40F79E36"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Приемы пищи в зависимости от длительности пребывания детей в</w:t>
            </w:r>
          </w:p>
          <w:p w14:paraId="767D4AA4"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дошкольной организации</w:t>
            </w:r>
          </w:p>
        </w:tc>
      </w:tr>
      <w:tr w:rsidR="006548B6" w:rsidRPr="006548B6" w14:paraId="10AFFF94" w14:textId="77777777" w:rsidTr="006F273A">
        <w:trPr>
          <w:trHeight w:val="275"/>
        </w:trPr>
        <w:tc>
          <w:tcPr>
            <w:tcW w:w="2441" w:type="dxa"/>
            <w:vMerge/>
            <w:tcBorders>
              <w:top w:val="nil"/>
            </w:tcBorders>
          </w:tcPr>
          <w:p w14:paraId="4811DD82"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549" w:type="dxa"/>
          </w:tcPr>
          <w:p w14:paraId="706BA615"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8–10 часов</w:t>
            </w:r>
          </w:p>
        </w:tc>
        <w:tc>
          <w:tcPr>
            <w:tcW w:w="2549" w:type="dxa"/>
          </w:tcPr>
          <w:p w14:paraId="6CCF5602"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11–12 часов</w:t>
            </w:r>
          </w:p>
        </w:tc>
        <w:tc>
          <w:tcPr>
            <w:tcW w:w="1737" w:type="dxa"/>
          </w:tcPr>
          <w:p w14:paraId="69237798"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24 часа</w:t>
            </w:r>
          </w:p>
        </w:tc>
      </w:tr>
      <w:tr w:rsidR="006548B6" w:rsidRPr="006548B6" w14:paraId="64555449" w14:textId="77777777" w:rsidTr="006F273A">
        <w:trPr>
          <w:trHeight w:val="275"/>
        </w:trPr>
        <w:tc>
          <w:tcPr>
            <w:tcW w:w="2441" w:type="dxa"/>
          </w:tcPr>
          <w:p w14:paraId="4AEC7FD2"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8.30-9.00</w:t>
            </w:r>
          </w:p>
        </w:tc>
        <w:tc>
          <w:tcPr>
            <w:tcW w:w="2549" w:type="dxa"/>
          </w:tcPr>
          <w:p w14:paraId="6DF077D3"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завтрак</w:t>
            </w:r>
          </w:p>
        </w:tc>
        <w:tc>
          <w:tcPr>
            <w:tcW w:w="2549" w:type="dxa"/>
          </w:tcPr>
          <w:p w14:paraId="3D31C001"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завтрак</w:t>
            </w:r>
          </w:p>
        </w:tc>
        <w:tc>
          <w:tcPr>
            <w:tcW w:w="1737" w:type="dxa"/>
          </w:tcPr>
          <w:p w14:paraId="389FC500"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завтрак</w:t>
            </w:r>
          </w:p>
        </w:tc>
      </w:tr>
      <w:tr w:rsidR="006548B6" w:rsidRPr="006548B6" w14:paraId="0FCDF715" w14:textId="77777777" w:rsidTr="006F273A">
        <w:trPr>
          <w:trHeight w:val="275"/>
        </w:trPr>
        <w:tc>
          <w:tcPr>
            <w:tcW w:w="2441" w:type="dxa"/>
          </w:tcPr>
          <w:p w14:paraId="388F52B5"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10.30-11.00</w:t>
            </w:r>
          </w:p>
        </w:tc>
        <w:tc>
          <w:tcPr>
            <w:tcW w:w="2549" w:type="dxa"/>
          </w:tcPr>
          <w:p w14:paraId="6D64A997"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второй завтрак</w:t>
            </w:r>
          </w:p>
        </w:tc>
        <w:tc>
          <w:tcPr>
            <w:tcW w:w="2549" w:type="dxa"/>
          </w:tcPr>
          <w:p w14:paraId="49CAFCC4"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второй завтрак</w:t>
            </w:r>
          </w:p>
        </w:tc>
        <w:tc>
          <w:tcPr>
            <w:tcW w:w="1737" w:type="dxa"/>
          </w:tcPr>
          <w:p w14:paraId="0B4FCF3C"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второй завтрак</w:t>
            </w:r>
          </w:p>
        </w:tc>
      </w:tr>
      <w:tr w:rsidR="006548B6" w:rsidRPr="006548B6" w14:paraId="1C734B54" w14:textId="77777777" w:rsidTr="006F273A">
        <w:trPr>
          <w:trHeight w:val="278"/>
        </w:trPr>
        <w:tc>
          <w:tcPr>
            <w:tcW w:w="2441" w:type="dxa"/>
          </w:tcPr>
          <w:p w14:paraId="6B8CA2A3"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12.00-13.00</w:t>
            </w:r>
          </w:p>
        </w:tc>
        <w:tc>
          <w:tcPr>
            <w:tcW w:w="2549" w:type="dxa"/>
          </w:tcPr>
          <w:p w14:paraId="0D484865"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обед</w:t>
            </w:r>
          </w:p>
        </w:tc>
        <w:tc>
          <w:tcPr>
            <w:tcW w:w="2549" w:type="dxa"/>
          </w:tcPr>
          <w:p w14:paraId="290E03DD"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обед</w:t>
            </w:r>
          </w:p>
        </w:tc>
        <w:tc>
          <w:tcPr>
            <w:tcW w:w="1737" w:type="dxa"/>
          </w:tcPr>
          <w:p w14:paraId="19B6FF78"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обед</w:t>
            </w:r>
          </w:p>
        </w:tc>
      </w:tr>
      <w:tr w:rsidR="006548B6" w:rsidRPr="006548B6" w14:paraId="4AACA217" w14:textId="77777777" w:rsidTr="006F273A">
        <w:trPr>
          <w:trHeight w:val="275"/>
        </w:trPr>
        <w:tc>
          <w:tcPr>
            <w:tcW w:w="2441" w:type="dxa"/>
          </w:tcPr>
          <w:p w14:paraId="0E1D99DB"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15.30</w:t>
            </w:r>
          </w:p>
        </w:tc>
        <w:tc>
          <w:tcPr>
            <w:tcW w:w="2549" w:type="dxa"/>
          </w:tcPr>
          <w:p w14:paraId="20A40CD9"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полдник</w:t>
            </w:r>
          </w:p>
        </w:tc>
        <w:tc>
          <w:tcPr>
            <w:tcW w:w="2549" w:type="dxa"/>
          </w:tcPr>
          <w:p w14:paraId="508DB3B4"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полдник</w:t>
            </w:r>
          </w:p>
        </w:tc>
        <w:tc>
          <w:tcPr>
            <w:tcW w:w="1737" w:type="dxa"/>
          </w:tcPr>
          <w:p w14:paraId="6733D62E"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полдник</w:t>
            </w:r>
          </w:p>
        </w:tc>
      </w:tr>
      <w:tr w:rsidR="006548B6" w:rsidRPr="006548B6" w14:paraId="4F79BFAA" w14:textId="77777777" w:rsidTr="006F273A">
        <w:trPr>
          <w:trHeight w:val="275"/>
        </w:trPr>
        <w:tc>
          <w:tcPr>
            <w:tcW w:w="2441" w:type="dxa"/>
          </w:tcPr>
          <w:p w14:paraId="5BD31E1A"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18.30</w:t>
            </w:r>
          </w:p>
        </w:tc>
        <w:tc>
          <w:tcPr>
            <w:tcW w:w="2549" w:type="dxa"/>
          </w:tcPr>
          <w:p w14:paraId="4D36ABCD"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w:t>
            </w:r>
          </w:p>
        </w:tc>
        <w:tc>
          <w:tcPr>
            <w:tcW w:w="2549" w:type="dxa"/>
          </w:tcPr>
          <w:p w14:paraId="4569C7F1"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ужин</w:t>
            </w:r>
          </w:p>
        </w:tc>
        <w:tc>
          <w:tcPr>
            <w:tcW w:w="1737" w:type="dxa"/>
          </w:tcPr>
          <w:p w14:paraId="062834AF"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ужин</w:t>
            </w:r>
          </w:p>
        </w:tc>
      </w:tr>
      <w:tr w:rsidR="006548B6" w:rsidRPr="006548B6" w14:paraId="2DD167D2" w14:textId="77777777" w:rsidTr="006F273A">
        <w:trPr>
          <w:trHeight w:val="275"/>
        </w:trPr>
        <w:tc>
          <w:tcPr>
            <w:tcW w:w="2441" w:type="dxa"/>
          </w:tcPr>
          <w:p w14:paraId="0CBACF67"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21.00</w:t>
            </w:r>
          </w:p>
        </w:tc>
        <w:tc>
          <w:tcPr>
            <w:tcW w:w="2549" w:type="dxa"/>
          </w:tcPr>
          <w:p w14:paraId="75B35272"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w:t>
            </w:r>
          </w:p>
        </w:tc>
        <w:tc>
          <w:tcPr>
            <w:tcW w:w="2549" w:type="dxa"/>
          </w:tcPr>
          <w:p w14:paraId="7B6EC9CF"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w:t>
            </w:r>
          </w:p>
        </w:tc>
        <w:tc>
          <w:tcPr>
            <w:tcW w:w="1737" w:type="dxa"/>
          </w:tcPr>
          <w:p w14:paraId="644107B4" w14:textId="77777777" w:rsidR="006548B6" w:rsidRPr="006548B6" w:rsidRDefault="006548B6" w:rsidP="006548B6">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второй ужин</w:t>
            </w:r>
          </w:p>
        </w:tc>
      </w:tr>
    </w:tbl>
    <w:p w14:paraId="5588BE8D"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p w14:paraId="61AB44B4" w14:textId="77777777" w:rsidR="006548B6" w:rsidRPr="006548B6" w:rsidRDefault="006548B6" w:rsidP="006548B6">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lastRenderedPageBreak/>
        <w:t xml:space="preserve">Приложение № 12  </w:t>
      </w:r>
    </w:p>
    <w:p w14:paraId="0277A91A" w14:textId="77777777" w:rsidR="006548B6" w:rsidRPr="006548B6" w:rsidRDefault="006548B6" w:rsidP="006548B6">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к СанПиН 2.3/2.4.3590-20</w:t>
      </w:r>
    </w:p>
    <w:p w14:paraId="439EF9A6" w14:textId="77777777" w:rsidR="006548B6" w:rsidRPr="006548B6" w:rsidRDefault="006548B6" w:rsidP="006548B6">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4"/>
          <w:szCs w:val="22"/>
          <w:lang w:eastAsia="en-US"/>
        </w:rPr>
      </w:pPr>
      <w:r w:rsidRPr="006548B6">
        <w:rPr>
          <w:rFonts w:ascii="Times New Roman" w:eastAsia="Times New Roman" w:hAnsi="Times New Roman" w:cs="Times New Roman"/>
          <w:b/>
          <w:bCs/>
          <w:sz w:val="24"/>
          <w:szCs w:val="22"/>
          <w:lang w:eastAsia="en-US"/>
        </w:rPr>
        <w:t>Количество приемов пищи в зависимости от режима функционирования организации и режима обучения</w:t>
      </w:r>
    </w:p>
    <w:p w14:paraId="44DC3FC8"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0" w:type="dxa"/>
        <w:tblInd w:w="2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29"/>
        <w:gridCol w:w="2835"/>
        <w:gridCol w:w="4606"/>
      </w:tblGrid>
      <w:tr w:rsidR="006548B6" w:rsidRPr="006548B6" w14:paraId="7B8BF1A3" w14:textId="77777777" w:rsidTr="006F273A">
        <w:trPr>
          <w:trHeight w:val="827"/>
        </w:trPr>
        <w:tc>
          <w:tcPr>
            <w:tcW w:w="1829" w:type="dxa"/>
          </w:tcPr>
          <w:p w14:paraId="5087AA68"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Вид организации</w:t>
            </w:r>
          </w:p>
        </w:tc>
        <w:tc>
          <w:tcPr>
            <w:tcW w:w="2835" w:type="dxa"/>
          </w:tcPr>
          <w:p w14:paraId="7FA12DF2"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Продолжительность,</w:t>
            </w:r>
          </w:p>
          <w:p w14:paraId="656C98C5"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либо время нахождения ребенка в организации</w:t>
            </w:r>
          </w:p>
        </w:tc>
        <w:tc>
          <w:tcPr>
            <w:tcW w:w="4606" w:type="dxa"/>
          </w:tcPr>
          <w:p w14:paraId="122DA126"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Количество обязательных приемов пищи</w:t>
            </w:r>
          </w:p>
        </w:tc>
      </w:tr>
      <w:tr w:rsidR="006548B6" w:rsidRPr="006548B6" w14:paraId="2FA5E404" w14:textId="77777777" w:rsidTr="006F273A">
        <w:trPr>
          <w:trHeight w:val="272"/>
        </w:trPr>
        <w:tc>
          <w:tcPr>
            <w:tcW w:w="1829" w:type="dxa"/>
            <w:tcBorders>
              <w:bottom w:val="nil"/>
            </w:tcBorders>
          </w:tcPr>
          <w:p w14:paraId="42C1FB51"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Дошкольные</w:t>
            </w:r>
          </w:p>
        </w:tc>
        <w:tc>
          <w:tcPr>
            <w:tcW w:w="2835" w:type="dxa"/>
            <w:tcBorders>
              <w:bottom w:val="nil"/>
            </w:tcBorders>
          </w:tcPr>
          <w:p w14:paraId="26D32B11"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до 5 часов</w:t>
            </w:r>
          </w:p>
        </w:tc>
        <w:tc>
          <w:tcPr>
            <w:tcW w:w="4606" w:type="dxa"/>
            <w:tcBorders>
              <w:bottom w:val="nil"/>
            </w:tcBorders>
          </w:tcPr>
          <w:p w14:paraId="0E280073" w14:textId="77777777" w:rsidR="006548B6" w:rsidRPr="006548B6" w:rsidRDefault="006548B6" w:rsidP="006548B6">
            <w:pPr>
              <w:widowControl/>
              <w:tabs>
                <w:tab w:val="left" w:pos="4397"/>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 приема пищи (приемы пищи определяются</w:t>
            </w:r>
          </w:p>
        </w:tc>
      </w:tr>
      <w:tr w:rsidR="006548B6" w:rsidRPr="006548B6" w14:paraId="0871986B" w14:textId="77777777" w:rsidTr="006F273A">
        <w:trPr>
          <w:trHeight w:val="276"/>
        </w:trPr>
        <w:tc>
          <w:tcPr>
            <w:tcW w:w="1829" w:type="dxa"/>
            <w:tcBorders>
              <w:top w:val="nil"/>
              <w:bottom w:val="nil"/>
            </w:tcBorders>
          </w:tcPr>
          <w:p w14:paraId="0A2935B0"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69FD584F"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3731B175"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фактическим временем нахождения в</w:t>
            </w:r>
          </w:p>
        </w:tc>
      </w:tr>
      <w:tr w:rsidR="006548B6" w:rsidRPr="006548B6" w14:paraId="2D6F6EA1" w14:textId="77777777" w:rsidTr="006F273A">
        <w:trPr>
          <w:trHeight w:val="275"/>
        </w:trPr>
        <w:tc>
          <w:tcPr>
            <w:tcW w:w="1829" w:type="dxa"/>
            <w:tcBorders>
              <w:top w:val="nil"/>
              <w:bottom w:val="nil"/>
            </w:tcBorders>
          </w:tcPr>
          <w:p w14:paraId="08F0FC38"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20089E6D"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05B28A47"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организации)</w:t>
            </w:r>
          </w:p>
        </w:tc>
      </w:tr>
      <w:tr w:rsidR="006548B6" w:rsidRPr="006548B6" w14:paraId="28099CC9" w14:textId="77777777" w:rsidTr="006F273A">
        <w:trPr>
          <w:trHeight w:val="80"/>
        </w:trPr>
        <w:tc>
          <w:tcPr>
            <w:tcW w:w="1829" w:type="dxa"/>
            <w:vMerge w:val="restart"/>
            <w:tcBorders>
              <w:top w:val="nil"/>
              <w:bottom w:val="nil"/>
            </w:tcBorders>
          </w:tcPr>
          <w:p w14:paraId="26F3F01B"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по уходу и</w:t>
            </w:r>
          </w:p>
        </w:tc>
        <w:tc>
          <w:tcPr>
            <w:tcW w:w="2835" w:type="dxa"/>
            <w:tcBorders>
              <w:top w:val="nil"/>
            </w:tcBorders>
          </w:tcPr>
          <w:p w14:paraId="774EF893"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2BA30528"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6548B6" w:rsidRPr="006548B6" w14:paraId="1D2F7845" w14:textId="77777777" w:rsidTr="006F273A">
        <w:trPr>
          <w:trHeight w:val="317"/>
        </w:trPr>
        <w:tc>
          <w:tcPr>
            <w:tcW w:w="1829" w:type="dxa"/>
            <w:vMerge/>
            <w:tcBorders>
              <w:top w:val="nil"/>
              <w:bottom w:val="nil"/>
            </w:tcBorders>
          </w:tcPr>
          <w:p w14:paraId="13D088EA"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vMerge w:val="restart"/>
          </w:tcPr>
          <w:p w14:paraId="42212DD5"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8–10 часов</w:t>
            </w:r>
          </w:p>
        </w:tc>
        <w:tc>
          <w:tcPr>
            <w:tcW w:w="4606" w:type="dxa"/>
            <w:vMerge w:val="restart"/>
          </w:tcPr>
          <w:p w14:paraId="0DE82065"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завтрак, второй завтрак, обед и полдник</w:t>
            </w:r>
          </w:p>
        </w:tc>
      </w:tr>
      <w:tr w:rsidR="006548B6" w:rsidRPr="006548B6" w14:paraId="2916A323" w14:textId="77777777" w:rsidTr="006F273A">
        <w:trPr>
          <w:trHeight w:val="276"/>
        </w:trPr>
        <w:tc>
          <w:tcPr>
            <w:tcW w:w="1829" w:type="dxa"/>
            <w:vMerge w:val="restart"/>
            <w:tcBorders>
              <w:top w:val="nil"/>
              <w:bottom w:val="nil"/>
            </w:tcBorders>
          </w:tcPr>
          <w:p w14:paraId="41259DAC"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присмотру</w:t>
            </w:r>
          </w:p>
        </w:tc>
        <w:tc>
          <w:tcPr>
            <w:tcW w:w="2835" w:type="dxa"/>
            <w:vMerge/>
            <w:tcBorders>
              <w:top w:val="nil"/>
            </w:tcBorders>
          </w:tcPr>
          <w:p w14:paraId="5B1EA893"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vMerge/>
            <w:tcBorders>
              <w:top w:val="nil"/>
            </w:tcBorders>
          </w:tcPr>
          <w:p w14:paraId="4235E81E"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6548B6" w:rsidRPr="006548B6" w14:paraId="48B47FCE" w14:textId="77777777" w:rsidTr="006F273A">
        <w:trPr>
          <w:trHeight w:val="277"/>
        </w:trPr>
        <w:tc>
          <w:tcPr>
            <w:tcW w:w="1829" w:type="dxa"/>
            <w:vMerge/>
            <w:tcBorders>
              <w:top w:val="nil"/>
              <w:bottom w:val="nil"/>
            </w:tcBorders>
          </w:tcPr>
          <w:p w14:paraId="647D4031"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Pr>
          <w:p w14:paraId="341486C5"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11–12 часов</w:t>
            </w:r>
          </w:p>
        </w:tc>
        <w:tc>
          <w:tcPr>
            <w:tcW w:w="4606" w:type="dxa"/>
          </w:tcPr>
          <w:p w14:paraId="12830DC8"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завтрак, второй завтрак, обед, полдник и ужин</w:t>
            </w:r>
          </w:p>
        </w:tc>
      </w:tr>
      <w:tr w:rsidR="006548B6" w:rsidRPr="006548B6" w14:paraId="2D370CD2" w14:textId="77777777" w:rsidTr="006F273A">
        <w:trPr>
          <w:trHeight w:val="272"/>
        </w:trPr>
        <w:tc>
          <w:tcPr>
            <w:tcW w:w="1829" w:type="dxa"/>
            <w:tcBorders>
              <w:top w:val="nil"/>
              <w:bottom w:val="nil"/>
            </w:tcBorders>
          </w:tcPr>
          <w:p w14:paraId="4F97ECFC"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bottom w:val="nil"/>
            </w:tcBorders>
          </w:tcPr>
          <w:p w14:paraId="126B4FA6"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круглосуточно</w:t>
            </w:r>
          </w:p>
        </w:tc>
        <w:tc>
          <w:tcPr>
            <w:tcW w:w="4606" w:type="dxa"/>
            <w:tcBorders>
              <w:bottom w:val="nil"/>
            </w:tcBorders>
          </w:tcPr>
          <w:p w14:paraId="39DB4D73"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завтрак, второй завтрак, обед, полдник, ужин,</w:t>
            </w:r>
          </w:p>
        </w:tc>
      </w:tr>
      <w:tr w:rsidR="006548B6" w:rsidRPr="006548B6" w14:paraId="04D49ED7" w14:textId="77777777" w:rsidTr="006F273A">
        <w:trPr>
          <w:trHeight w:val="278"/>
        </w:trPr>
        <w:tc>
          <w:tcPr>
            <w:tcW w:w="1829" w:type="dxa"/>
            <w:tcBorders>
              <w:top w:val="nil"/>
            </w:tcBorders>
          </w:tcPr>
          <w:p w14:paraId="33F3982D"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top w:val="nil"/>
            </w:tcBorders>
          </w:tcPr>
          <w:p w14:paraId="2321BF8E"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60BE6FD1"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второй ужин</w:t>
            </w:r>
          </w:p>
        </w:tc>
      </w:tr>
    </w:tbl>
    <w:p w14:paraId="6BDE3F85"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b/>
          <w:sz w:val="24"/>
          <w:szCs w:val="22"/>
          <w:lang w:eastAsia="en-US"/>
        </w:rPr>
      </w:pPr>
    </w:p>
    <w:p w14:paraId="4837D1F8"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Организация может самостоятельно принимать решение о наличии второго завтрака ужина, руководствуясь следующими положениями СанПиН по питанию:</w:t>
      </w:r>
    </w:p>
    <w:p w14:paraId="207EEC4A"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8.1.2.1. При отсутствии второго завтрака калорийность основного завтрака должна быть увеличена на 5% соответственно.</w:t>
      </w:r>
    </w:p>
    <w:p w14:paraId="403B9A84"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8.1.2.1. При 12-часовом пребывании возможна организация как отдельного полдника, так и «уплотненного» полдника с включением блюд ужина и с распределением калорийности суточного рациона 30%.</w:t>
      </w:r>
    </w:p>
    <w:p w14:paraId="49A3864E"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Ниже приведены примерные режимы дня для детей разного возраста при 12-часовом пребывании в образовательной организации, составленные с учетом Гигиенических нормативов, СанПиН по питанию. В распорядке учтены требования к длительности режимных процессов (сна, образовательной деятельности, прогулки), количеству, времени проведения и длительности обязательных приемов пищи (завтрака, второго завтрака, обеда, полдника, ужина).</w:t>
      </w:r>
    </w:p>
    <w:p w14:paraId="21643BB3" w14:textId="77777777" w:rsidR="006548B6" w:rsidRPr="006548B6" w:rsidRDefault="006548B6" w:rsidP="006548B6">
      <w:pPr>
        <w:widowControl/>
        <w:tabs>
          <w:tab w:val="left" w:pos="993"/>
        </w:tabs>
        <w:autoSpaceDE/>
        <w:autoSpaceDN/>
        <w:adjustRightInd/>
        <w:spacing w:line="276" w:lineRule="auto"/>
        <w:ind w:firstLine="709"/>
        <w:jc w:val="center"/>
        <w:rPr>
          <w:rFonts w:ascii="Times New Roman" w:eastAsia="Times New Roman" w:hAnsi="Times New Roman" w:cs="Times New Roman"/>
          <w:b/>
          <w:sz w:val="24"/>
          <w:szCs w:val="22"/>
          <w:lang w:eastAsia="en-US"/>
        </w:rPr>
      </w:pPr>
      <w:r w:rsidRPr="006548B6">
        <w:rPr>
          <w:rFonts w:ascii="Times New Roman" w:eastAsia="Times New Roman" w:hAnsi="Times New Roman" w:cs="Times New Roman"/>
          <w:b/>
          <w:sz w:val="24"/>
          <w:szCs w:val="22"/>
          <w:lang w:eastAsia="en-US"/>
        </w:rPr>
        <w:t>Режим дня в дошкольных группах</w:t>
      </w:r>
    </w:p>
    <w:p w14:paraId="1D5301F2"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67"/>
        <w:gridCol w:w="1678"/>
        <w:gridCol w:w="1702"/>
        <w:gridCol w:w="1561"/>
        <w:gridCol w:w="1273"/>
      </w:tblGrid>
      <w:tr w:rsidR="006548B6" w:rsidRPr="006548B6" w14:paraId="17DF6B7C" w14:textId="77777777" w:rsidTr="006F273A">
        <w:trPr>
          <w:trHeight w:val="474"/>
        </w:trPr>
        <w:tc>
          <w:tcPr>
            <w:tcW w:w="3567" w:type="dxa"/>
            <w:shd w:val="clear" w:color="auto" w:fill="D9D9D9"/>
          </w:tcPr>
          <w:p w14:paraId="147E5212"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Содержание</w:t>
            </w:r>
            <w:proofErr w:type="spellEnd"/>
          </w:p>
        </w:tc>
        <w:tc>
          <w:tcPr>
            <w:tcW w:w="1678" w:type="dxa"/>
            <w:shd w:val="clear" w:color="auto" w:fill="D9D9D9"/>
          </w:tcPr>
          <w:p w14:paraId="4D1F3602"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3—4 </w:t>
            </w:r>
            <w:proofErr w:type="spellStart"/>
            <w:r w:rsidRPr="006548B6">
              <w:rPr>
                <w:rFonts w:ascii="Times New Roman" w:eastAsia="Times New Roman" w:hAnsi="Times New Roman" w:cs="Times New Roman"/>
                <w:sz w:val="22"/>
                <w:szCs w:val="22"/>
                <w:lang w:eastAsia="en-US"/>
              </w:rPr>
              <w:t>года</w:t>
            </w:r>
            <w:proofErr w:type="spellEnd"/>
          </w:p>
        </w:tc>
        <w:tc>
          <w:tcPr>
            <w:tcW w:w="1702" w:type="dxa"/>
            <w:shd w:val="clear" w:color="auto" w:fill="D9D9D9"/>
          </w:tcPr>
          <w:p w14:paraId="4167D0C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4—5 </w:t>
            </w:r>
            <w:proofErr w:type="spellStart"/>
            <w:r w:rsidRPr="006548B6">
              <w:rPr>
                <w:rFonts w:ascii="Times New Roman" w:eastAsia="Times New Roman" w:hAnsi="Times New Roman" w:cs="Times New Roman"/>
                <w:sz w:val="22"/>
                <w:szCs w:val="22"/>
                <w:lang w:eastAsia="en-US"/>
              </w:rPr>
              <w:t>лет</w:t>
            </w:r>
            <w:proofErr w:type="spellEnd"/>
          </w:p>
        </w:tc>
        <w:tc>
          <w:tcPr>
            <w:tcW w:w="1561" w:type="dxa"/>
            <w:shd w:val="clear" w:color="auto" w:fill="D9D9D9"/>
          </w:tcPr>
          <w:p w14:paraId="46C14B44"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5—6 </w:t>
            </w:r>
            <w:proofErr w:type="spellStart"/>
            <w:r w:rsidRPr="006548B6">
              <w:rPr>
                <w:rFonts w:ascii="Times New Roman" w:eastAsia="Times New Roman" w:hAnsi="Times New Roman" w:cs="Times New Roman"/>
                <w:sz w:val="22"/>
                <w:szCs w:val="22"/>
                <w:lang w:eastAsia="en-US"/>
              </w:rPr>
              <w:t>лет</w:t>
            </w:r>
            <w:proofErr w:type="spellEnd"/>
          </w:p>
        </w:tc>
        <w:tc>
          <w:tcPr>
            <w:tcW w:w="1273" w:type="dxa"/>
            <w:shd w:val="clear" w:color="auto" w:fill="D9D9D9"/>
          </w:tcPr>
          <w:p w14:paraId="00715BE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6—7 </w:t>
            </w:r>
            <w:proofErr w:type="spellStart"/>
            <w:r w:rsidRPr="006548B6">
              <w:rPr>
                <w:rFonts w:ascii="Times New Roman" w:eastAsia="Times New Roman" w:hAnsi="Times New Roman" w:cs="Times New Roman"/>
                <w:sz w:val="22"/>
                <w:szCs w:val="22"/>
                <w:lang w:eastAsia="en-US"/>
              </w:rPr>
              <w:t>лет</w:t>
            </w:r>
            <w:proofErr w:type="spellEnd"/>
          </w:p>
        </w:tc>
      </w:tr>
      <w:tr w:rsidR="006548B6" w:rsidRPr="006548B6" w14:paraId="2372107F" w14:textId="77777777" w:rsidTr="006F273A">
        <w:trPr>
          <w:trHeight w:val="477"/>
        </w:trPr>
        <w:tc>
          <w:tcPr>
            <w:tcW w:w="9781" w:type="dxa"/>
            <w:gridSpan w:val="5"/>
            <w:shd w:val="clear" w:color="auto" w:fill="D9D9D9"/>
          </w:tcPr>
          <w:p w14:paraId="712B4139"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proofErr w:type="spellStart"/>
            <w:r w:rsidRPr="006548B6">
              <w:rPr>
                <w:rFonts w:ascii="Times New Roman" w:eastAsia="Times New Roman" w:hAnsi="Times New Roman" w:cs="Times New Roman"/>
                <w:b/>
                <w:i/>
                <w:sz w:val="22"/>
                <w:szCs w:val="22"/>
                <w:lang w:eastAsia="en-US"/>
              </w:rPr>
              <w:t>Холодный</w:t>
            </w:r>
            <w:proofErr w:type="spellEnd"/>
            <w:r w:rsidRPr="006548B6">
              <w:rPr>
                <w:rFonts w:ascii="Times New Roman" w:eastAsia="Times New Roman" w:hAnsi="Times New Roman" w:cs="Times New Roman"/>
                <w:b/>
                <w:i/>
                <w:sz w:val="22"/>
                <w:szCs w:val="22"/>
                <w:lang w:eastAsia="en-US"/>
              </w:rPr>
              <w:t xml:space="preserve"> </w:t>
            </w:r>
            <w:proofErr w:type="spellStart"/>
            <w:r w:rsidRPr="006548B6">
              <w:rPr>
                <w:rFonts w:ascii="Times New Roman" w:eastAsia="Times New Roman" w:hAnsi="Times New Roman" w:cs="Times New Roman"/>
                <w:b/>
                <w:i/>
                <w:sz w:val="22"/>
                <w:szCs w:val="22"/>
                <w:lang w:eastAsia="en-US"/>
              </w:rPr>
              <w:t>период</w:t>
            </w:r>
            <w:proofErr w:type="spellEnd"/>
            <w:r w:rsidRPr="006548B6">
              <w:rPr>
                <w:rFonts w:ascii="Times New Roman" w:eastAsia="Times New Roman" w:hAnsi="Times New Roman" w:cs="Times New Roman"/>
                <w:b/>
                <w:i/>
                <w:sz w:val="22"/>
                <w:szCs w:val="22"/>
                <w:lang w:eastAsia="en-US"/>
              </w:rPr>
              <w:t xml:space="preserve"> </w:t>
            </w:r>
            <w:proofErr w:type="spellStart"/>
            <w:r w:rsidRPr="006548B6">
              <w:rPr>
                <w:rFonts w:ascii="Times New Roman" w:eastAsia="Times New Roman" w:hAnsi="Times New Roman" w:cs="Times New Roman"/>
                <w:b/>
                <w:i/>
                <w:sz w:val="22"/>
                <w:szCs w:val="22"/>
                <w:lang w:eastAsia="en-US"/>
              </w:rPr>
              <w:t>года</w:t>
            </w:r>
            <w:proofErr w:type="spellEnd"/>
          </w:p>
        </w:tc>
      </w:tr>
      <w:tr w:rsidR="006548B6" w:rsidRPr="006548B6" w14:paraId="7838122A" w14:textId="77777777" w:rsidTr="006F273A">
        <w:trPr>
          <w:trHeight w:val="689"/>
        </w:trPr>
        <w:tc>
          <w:tcPr>
            <w:tcW w:w="3567" w:type="dxa"/>
          </w:tcPr>
          <w:p w14:paraId="69EF9FD7"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28D3F4CA"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702" w:type="dxa"/>
          </w:tcPr>
          <w:p w14:paraId="6662C29F"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561" w:type="dxa"/>
          </w:tcPr>
          <w:p w14:paraId="75D13469"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273" w:type="dxa"/>
          </w:tcPr>
          <w:p w14:paraId="75D49A80"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r>
      <w:tr w:rsidR="006548B6" w:rsidRPr="006548B6" w14:paraId="7E246E6E" w14:textId="77777777" w:rsidTr="006F273A">
        <w:trPr>
          <w:trHeight w:val="70"/>
        </w:trPr>
        <w:tc>
          <w:tcPr>
            <w:tcW w:w="3567" w:type="dxa"/>
          </w:tcPr>
          <w:p w14:paraId="1A1DC43B"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lastRenderedPageBreak/>
              <w:t>Завтрак</w:t>
            </w:r>
            <w:proofErr w:type="spellEnd"/>
          </w:p>
        </w:tc>
        <w:tc>
          <w:tcPr>
            <w:tcW w:w="1678" w:type="dxa"/>
          </w:tcPr>
          <w:p w14:paraId="02FDBF5D"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702" w:type="dxa"/>
          </w:tcPr>
          <w:p w14:paraId="5BA3018A"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561" w:type="dxa"/>
          </w:tcPr>
          <w:p w14:paraId="177EF22A"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273" w:type="dxa"/>
          </w:tcPr>
          <w:p w14:paraId="7C1CF65E"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r>
      <w:tr w:rsidR="006548B6" w:rsidRPr="006548B6" w14:paraId="51E71033" w14:textId="77777777" w:rsidTr="006F273A">
        <w:trPr>
          <w:trHeight w:val="142"/>
        </w:trPr>
        <w:tc>
          <w:tcPr>
            <w:tcW w:w="3567" w:type="dxa"/>
          </w:tcPr>
          <w:p w14:paraId="56AD5C95"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Игры</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подготовка</w:t>
            </w:r>
            <w:proofErr w:type="spellEnd"/>
            <w:r w:rsidRPr="006548B6">
              <w:rPr>
                <w:rFonts w:ascii="Times New Roman" w:eastAsia="Times New Roman" w:hAnsi="Times New Roman" w:cs="Times New Roman"/>
                <w:sz w:val="22"/>
                <w:szCs w:val="22"/>
                <w:lang w:eastAsia="en-US"/>
              </w:rPr>
              <w:t xml:space="preserve"> к </w:t>
            </w:r>
            <w:proofErr w:type="spellStart"/>
            <w:r w:rsidRPr="006548B6">
              <w:rPr>
                <w:rFonts w:ascii="Times New Roman" w:eastAsia="Times New Roman" w:hAnsi="Times New Roman" w:cs="Times New Roman"/>
                <w:sz w:val="22"/>
                <w:szCs w:val="22"/>
                <w:lang w:eastAsia="en-US"/>
              </w:rPr>
              <w:t>занятиям</w:t>
            </w:r>
            <w:proofErr w:type="spellEnd"/>
          </w:p>
        </w:tc>
        <w:tc>
          <w:tcPr>
            <w:tcW w:w="1678" w:type="dxa"/>
          </w:tcPr>
          <w:p w14:paraId="53C5AC40"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9.00-9.20</w:t>
            </w:r>
          </w:p>
        </w:tc>
        <w:tc>
          <w:tcPr>
            <w:tcW w:w="1702" w:type="dxa"/>
          </w:tcPr>
          <w:p w14:paraId="616DF135"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9.00-9.15</w:t>
            </w:r>
          </w:p>
        </w:tc>
        <w:tc>
          <w:tcPr>
            <w:tcW w:w="1561" w:type="dxa"/>
          </w:tcPr>
          <w:p w14:paraId="51CB75EA"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9.00-9.15</w:t>
            </w:r>
          </w:p>
        </w:tc>
        <w:tc>
          <w:tcPr>
            <w:tcW w:w="1273" w:type="dxa"/>
          </w:tcPr>
          <w:p w14:paraId="05776EEC"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r>
      <w:tr w:rsidR="006548B6" w:rsidRPr="006548B6" w14:paraId="5A098EEC" w14:textId="77777777" w:rsidTr="006F273A">
        <w:trPr>
          <w:trHeight w:val="698"/>
        </w:trPr>
        <w:tc>
          <w:tcPr>
            <w:tcW w:w="3567" w:type="dxa"/>
          </w:tcPr>
          <w:p w14:paraId="286564C6"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Занятия (включая гимнастику в процессе занятия -2 минуты, перерывы между занятиями, не менее 10 минут)</w:t>
            </w:r>
          </w:p>
        </w:tc>
        <w:tc>
          <w:tcPr>
            <w:tcW w:w="1678" w:type="dxa"/>
          </w:tcPr>
          <w:p w14:paraId="54D7B72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9.20-10.00</w:t>
            </w:r>
          </w:p>
        </w:tc>
        <w:tc>
          <w:tcPr>
            <w:tcW w:w="1702" w:type="dxa"/>
          </w:tcPr>
          <w:p w14:paraId="729A27FC"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9.15-10.05</w:t>
            </w:r>
          </w:p>
        </w:tc>
        <w:tc>
          <w:tcPr>
            <w:tcW w:w="1561" w:type="dxa"/>
          </w:tcPr>
          <w:p w14:paraId="1EFCE011"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9.15-10.15</w:t>
            </w:r>
          </w:p>
        </w:tc>
        <w:tc>
          <w:tcPr>
            <w:tcW w:w="1273" w:type="dxa"/>
          </w:tcPr>
          <w:p w14:paraId="662CA6D8"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9.00-10.50</w:t>
            </w:r>
          </w:p>
        </w:tc>
      </w:tr>
      <w:tr w:rsidR="006548B6" w:rsidRPr="006548B6" w14:paraId="39446777" w14:textId="77777777" w:rsidTr="006F273A">
        <w:trPr>
          <w:trHeight w:val="303"/>
        </w:trPr>
        <w:tc>
          <w:tcPr>
            <w:tcW w:w="3567" w:type="dxa"/>
          </w:tcPr>
          <w:p w14:paraId="3BBCE780"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678" w:type="dxa"/>
          </w:tcPr>
          <w:p w14:paraId="5909E554"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10.00–12.00</w:t>
            </w:r>
          </w:p>
        </w:tc>
        <w:tc>
          <w:tcPr>
            <w:tcW w:w="1702" w:type="dxa"/>
          </w:tcPr>
          <w:p w14:paraId="6BAF9A75"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10.05–12.00</w:t>
            </w:r>
          </w:p>
        </w:tc>
        <w:tc>
          <w:tcPr>
            <w:tcW w:w="1561" w:type="dxa"/>
          </w:tcPr>
          <w:p w14:paraId="4AC57DA1"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10.15-12.00</w:t>
            </w:r>
          </w:p>
        </w:tc>
        <w:tc>
          <w:tcPr>
            <w:tcW w:w="1273" w:type="dxa"/>
          </w:tcPr>
          <w:p w14:paraId="15715E89"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10.50-12.00</w:t>
            </w:r>
          </w:p>
        </w:tc>
      </w:tr>
      <w:tr w:rsidR="006548B6" w:rsidRPr="006548B6" w14:paraId="73F90437" w14:textId="77777777" w:rsidTr="006F273A">
        <w:trPr>
          <w:trHeight w:val="70"/>
        </w:trPr>
        <w:tc>
          <w:tcPr>
            <w:tcW w:w="3567" w:type="dxa"/>
          </w:tcPr>
          <w:p w14:paraId="104214D4"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Второй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завтрак</w:t>
            </w:r>
            <w:proofErr w:type="spellEnd"/>
          </w:p>
        </w:tc>
        <w:tc>
          <w:tcPr>
            <w:tcW w:w="1678" w:type="dxa"/>
          </w:tcPr>
          <w:p w14:paraId="5225BF43"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c>
          <w:tcPr>
            <w:tcW w:w="1702" w:type="dxa"/>
          </w:tcPr>
          <w:p w14:paraId="0D275AAA"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c>
          <w:tcPr>
            <w:tcW w:w="1561" w:type="dxa"/>
          </w:tcPr>
          <w:p w14:paraId="39CDDFC2"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c>
          <w:tcPr>
            <w:tcW w:w="1273" w:type="dxa"/>
          </w:tcPr>
          <w:p w14:paraId="2A0DF191"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r>
      <w:tr w:rsidR="006548B6" w:rsidRPr="006548B6" w14:paraId="6A72D3E5" w14:textId="77777777" w:rsidTr="006F273A">
        <w:trPr>
          <w:trHeight w:val="70"/>
        </w:trPr>
        <w:tc>
          <w:tcPr>
            <w:tcW w:w="3567" w:type="dxa"/>
          </w:tcPr>
          <w:p w14:paraId="3323A931"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Обед</w:t>
            </w:r>
            <w:proofErr w:type="spellEnd"/>
          </w:p>
        </w:tc>
        <w:tc>
          <w:tcPr>
            <w:tcW w:w="1678" w:type="dxa"/>
          </w:tcPr>
          <w:p w14:paraId="7A1E9656"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c>
          <w:tcPr>
            <w:tcW w:w="1702" w:type="dxa"/>
          </w:tcPr>
          <w:p w14:paraId="027A63C5"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c>
          <w:tcPr>
            <w:tcW w:w="1561" w:type="dxa"/>
          </w:tcPr>
          <w:p w14:paraId="2C52403A"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c>
          <w:tcPr>
            <w:tcW w:w="1273" w:type="dxa"/>
          </w:tcPr>
          <w:p w14:paraId="6A76CBBC"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r>
      <w:tr w:rsidR="006548B6" w:rsidRPr="006548B6" w14:paraId="575B9717" w14:textId="77777777" w:rsidTr="006F273A">
        <w:trPr>
          <w:trHeight w:val="575"/>
        </w:trPr>
        <w:tc>
          <w:tcPr>
            <w:tcW w:w="3567" w:type="dxa"/>
          </w:tcPr>
          <w:p w14:paraId="5237E7E9"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45C8A8D1"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c>
          <w:tcPr>
            <w:tcW w:w="1702" w:type="dxa"/>
          </w:tcPr>
          <w:p w14:paraId="3E01253B"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c>
          <w:tcPr>
            <w:tcW w:w="1561" w:type="dxa"/>
          </w:tcPr>
          <w:p w14:paraId="4CFE10F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c>
          <w:tcPr>
            <w:tcW w:w="1273" w:type="dxa"/>
          </w:tcPr>
          <w:p w14:paraId="49DDA6FA"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r>
      <w:tr w:rsidR="006548B6" w:rsidRPr="006548B6" w14:paraId="2F4C1E27" w14:textId="77777777" w:rsidTr="006F273A">
        <w:trPr>
          <w:trHeight w:val="162"/>
        </w:trPr>
        <w:tc>
          <w:tcPr>
            <w:tcW w:w="3567" w:type="dxa"/>
          </w:tcPr>
          <w:p w14:paraId="6FC03820"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Полдник</w:t>
            </w:r>
            <w:proofErr w:type="spellEnd"/>
          </w:p>
        </w:tc>
        <w:tc>
          <w:tcPr>
            <w:tcW w:w="1678" w:type="dxa"/>
          </w:tcPr>
          <w:p w14:paraId="3C361D9C"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c>
          <w:tcPr>
            <w:tcW w:w="1702" w:type="dxa"/>
          </w:tcPr>
          <w:p w14:paraId="031AB86D"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c>
          <w:tcPr>
            <w:tcW w:w="1561" w:type="dxa"/>
          </w:tcPr>
          <w:p w14:paraId="3321DD6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c>
          <w:tcPr>
            <w:tcW w:w="1273" w:type="dxa"/>
          </w:tcPr>
          <w:p w14:paraId="35378DEA"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r>
      <w:tr w:rsidR="006548B6" w:rsidRPr="006548B6" w14:paraId="28F9AC92" w14:textId="77777777" w:rsidTr="006F273A">
        <w:trPr>
          <w:trHeight w:val="70"/>
        </w:trPr>
        <w:tc>
          <w:tcPr>
            <w:tcW w:w="3567" w:type="dxa"/>
          </w:tcPr>
          <w:p w14:paraId="162D9756"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Занятия</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при</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необходимости</w:t>
            </w:r>
            <w:proofErr w:type="spellEnd"/>
            <w:r w:rsidRPr="006548B6">
              <w:rPr>
                <w:rFonts w:ascii="Times New Roman" w:eastAsia="Times New Roman" w:hAnsi="Times New Roman" w:cs="Times New Roman"/>
                <w:sz w:val="22"/>
                <w:szCs w:val="22"/>
                <w:lang w:eastAsia="en-US"/>
              </w:rPr>
              <w:t>)</w:t>
            </w:r>
          </w:p>
        </w:tc>
        <w:tc>
          <w:tcPr>
            <w:tcW w:w="1678" w:type="dxa"/>
          </w:tcPr>
          <w:p w14:paraId="6E13778F"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702" w:type="dxa"/>
          </w:tcPr>
          <w:p w14:paraId="7BDEA76D"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561" w:type="dxa"/>
          </w:tcPr>
          <w:p w14:paraId="27C9F1D1"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16.00-16.25</w:t>
            </w:r>
          </w:p>
        </w:tc>
        <w:tc>
          <w:tcPr>
            <w:tcW w:w="1273" w:type="dxa"/>
          </w:tcPr>
          <w:p w14:paraId="094EA41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r>
      <w:tr w:rsidR="006548B6" w:rsidRPr="006548B6" w14:paraId="2FC9CC99" w14:textId="77777777" w:rsidTr="006F273A">
        <w:trPr>
          <w:trHeight w:val="70"/>
        </w:trPr>
        <w:tc>
          <w:tcPr>
            <w:tcW w:w="3567" w:type="dxa"/>
          </w:tcPr>
          <w:p w14:paraId="0D5E28F2"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Игры</w:t>
            </w:r>
            <w:proofErr w:type="spellEnd"/>
            <w:r w:rsidRPr="006548B6">
              <w:rPr>
                <w:rFonts w:ascii="Times New Roman" w:eastAsia="Times New Roman" w:hAnsi="Times New Roman" w:cs="Times New Roman"/>
                <w:sz w:val="22"/>
                <w:szCs w:val="22"/>
                <w:lang w:eastAsia="en-US"/>
              </w:rPr>
              <w:t>,</w:t>
            </w:r>
            <w:r w:rsidRPr="006548B6">
              <w:rPr>
                <w:rFonts w:ascii="Times New Roman" w:eastAsia="Times New Roman" w:hAnsi="Times New Roman" w:cs="Times New Roman"/>
                <w:sz w:val="22"/>
                <w:szCs w:val="22"/>
                <w:lang w:eastAsia="en-US"/>
              </w:rPr>
              <w:tab/>
            </w:r>
            <w:proofErr w:type="spellStart"/>
            <w:r w:rsidRPr="006548B6">
              <w:rPr>
                <w:rFonts w:ascii="Times New Roman" w:eastAsia="Times New Roman" w:hAnsi="Times New Roman" w:cs="Times New Roman"/>
                <w:sz w:val="22"/>
                <w:szCs w:val="22"/>
                <w:lang w:eastAsia="en-US"/>
              </w:rPr>
              <w:t>самостоятельная</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деятельность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детей</w:t>
            </w:r>
            <w:proofErr w:type="spellEnd"/>
          </w:p>
        </w:tc>
        <w:tc>
          <w:tcPr>
            <w:tcW w:w="1678" w:type="dxa"/>
          </w:tcPr>
          <w:p w14:paraId="70557F76"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16.00-17.00</w:t>
            </w:r>
          </w:p>
        </w:tc>
        <w:tc>
          <w:tcPr>
            <w:tcW w:w="1702" w:type="dxa"/>
          </w:tcPr>
          <w:p w14:paraId="1B07D0E0"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16.00-17.00</w:t>
            </w:r>
          </w:p>
        </w:tc>
        <w:tc>
          <w:tcPr>
            <w:tcW w:w="1561" w:type="dxa"/>
          </w:tcPr>
          <w:p w14:paraId="15E4D05C"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16.25-17.00</w:t>
            </w:r>
          </w:p>
        </w:tc>
        <w:tc>
          <w:tcPr>
            <w:tcW w:w="1273" w:type="dxa"/>
          </w:tcPr>
          <w:p w14:paraId="061A08A1"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16.00-17.00</w:t>
            </w:r>
          </w:p>
        </w:tc>
      </w:tr>
      <w:tr w:rsidR="006548B6" w:rsidRPr="006548B6" w14:paraId="68236FBF" w14:textId="77777777" w:rsidTr="006F273A">
        <w:trPr>
          <w:trHeight w:val="415"/>
        </w:trPr>
        <w:tc>
          <w:tcPr>
            <w:tcW w:w="3567" w:type="dxa"/>
          </w:tcPr>
          <w:p w14:paraId="6BBAE7B1"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Подготовка к прогулке, прогулка, самостоятельная деятельность</w:t>
            </w:r>
            <w:r w:rsidRPr="006548B6">
              <w:rPr>
                <w:rFonts w:ascii="Times New Roman" w:eastAsia="Times New Roman" w:hAnsi="Times New Roman" w:cs="Times New Roman"/>
                <w:sz w:val="22"/>
                <w:szCs w:val="22"/>
                <w:lang w:val="ru-RU" w:eastAsia="en-US"/>
              </w:rPr>
              <w:tab/>
              <w:t xml:space="preserve"> детей, возвращение с прогулки</w:t>
            </w:r>
          </w:p>
        </w:tc>
        <w:tc>
          <w:tcPr>
            <w:tcW w:w="1678" w:type="dxa"/>
          </w:tcPr>
          <w:p w14:paraId="7C575088"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702" w:type="dxa"/>
          </w:tcPr>
          <w:p w14:paraId="3CB96C84"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561" w:type="dxa"/>
          </w:tcPr>
          <w:p w14:paraId="3084C83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273" w:type="dxa"/>
          </w:tcPr>
          <w:p w14:paraId="7101ABA9"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r>
      <w:tr w:rsidR="006548B6" w:rsidRPr="006548B6" w14:paraId="1D34463A" w14:textId="77777777" w:rsidTr="006F273A">
        <w:trPr>
          <w:trHeight w:val="70"/>
        </w:trPr>
        <w:tc>
          <w:tcPr>
            <w:tcW w:w="3567" w:type="dxa"/>
          </w:tcPr>
          <w:p w14:paraId="3282EE3F"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Ужин</w:t>
            </w:r>
            <w:proofErr w:type="spellEnd"/>
          </w:p>
        </w:tc>
        <w:tc>
          <w:tcPr>
            <w:tcW w:w="1678" w:type="dxa"/>
          </w:tcPr>
          <w:p w14:paraId="63FAA40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w:t>
            </w:r>
          </w:p>
        </w:tc>
        <w:tc>
          <w:tcPr>
            <w:tcW w:w="1702" w:type="dxa"/>
          </w:tcPr>
          <w:p w14:paraId="217382C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w:t>
            </w:r>
          </w:p>
        </w:tc>
        <w:tc>
          <w:tcPr>
            <w:tcW w:w="1561" w:type="dxa"/>
          </w:tcPr>
          <w:p w14:paraId="676CC4C9"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w:t>
            </w:r>
          </w:p>
        </w:tc>
        <w:tc>
          <w:tcPr>
            <w:tcW w:w="1273" w:type="dxa"/>
          </w:tcPr>
          <w:p w14:paraId="52C65193"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w:t>
            </w:r>
          </w:p>
        </w:tc>
      </w:tr>
      <w:tr w:rsidR="006548B6" w:rsidRPr="006548B6" w14:paraId="28A35C41" w14:textId="77777777" w:rsidTr="006F273A">
        <w:trPr>
          <w:trHeight w:val="70"/>
        </w:trPr>
        <w:tc>
          <w:tcPr>
            <w:tcW w:w="3567" w:type="dxa"/>
          </w:tcPr>
          <w:p w14:paraId="7976E008"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Уход</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домой</w:t>
            </w:r>
            <w:proofErr w:type="spellEnd"/>
          </w:p>
        </w:tc>
        <w:tc>
          <w:tcPr>
            <w:tcW w:w="1678" w:type="dxa"/>
          </w:tcPr>
          <w:p w14:paraId="607D7F40"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до</w:t>
            </w:r>
            <w:proofErr w:type="spellEnd"/>
            <w:r w:rsidRPr="006548B6">
              <w:rPr>
                <w:rFonts w:ascii="Times New Roman" w:eastAsia="Times New Roman" w:hAnsi="Times New Roman" w:cs="Times New Roman"/>
                <w:sz w:val="22"/>
                <w:szCs w:val="22"/>
                <w:lang w:eastAsia="en-US"/>
              </w:rPr>
              <w:t xml:space="preserve"> 19.00</w:t>
            </w:r>
          </w:p>
        </w:tc>
        <w:tc>
          <w:tcPr>
            <w:tcW w:w="1702" w:type="dxa"/>
          </w:tcPr>
          <w:p w14:paraId="4987AD44"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до</w:t>
            </w:r>
            <w:proofErr w:type="spellEnd"/>
            <w:r w:rsidRPr="006548B6">
              <w:rPr>
                <w:rFonts w:ascii="Times New Roman" w:eastAsia="Times New Roman" w:hAnsi="Times New Roman" w:cs="Times New Roman"/>
                <w:sz w:val="22"/>
                <w:szCs w:val="22"/>
                <w:lang w:eastAsia="en-US"/>
              </w:rPr>
              <w:t xml:space="preserve"> 19.00</w:t>
            </w:r>
          </w:p>
        </w:tc>
        <w:tc>
          <w:tcPr>
            <w:tcW w:w="1561" w:type="dxa"/>
          </w:tcPr>
          <w:p w14:paraId="750EDC92"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до</w:t>
            </w:r>
            <w:proofErr w:type="spellEnd"/>
            <w:r w:rsidRPr="006548B6">
              <w:rPr>
                <w:rFonts w:ascii="Times New Roman" w:eastAsia="Times New Roman" w:hAnsi="Times New Roman" w:cs="Times New Roman"/>
                <w:sz w:val="22"/>
                <w:szCs w:val="22"/>
                <w:lang w:eastAsia="en-US"/>
              </w:rPr>
              <w:t xml:space="preserve"> 19.00</w:t>
            </w:r>
          </w:p>
        </w:tc>
        <w:tc>
          <w:tcPr>
            <w:tcW w:w="1273" w:type="dxa"/>
          </w:tcPr>
          <w:p w14:paraId="5630C932"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до</w:t>
            </w:r>
            <w:proofErr w:type="spellEnd"/>
            <w:r w:rsidRPr="006548B6">
              <w:rPr>
                <w:rFonts w:ascii="Times New Roman" w:eastAsia="Times New Roman" w:hAnsi="Times New Roman" w:cs="Times New Roman"/>
                <w:sz w:val="22"/>
                <w:szCs w:val="22"/>
                <w:lang w:eastAsia="en-US"/>
              </w:rPr>
              <w:t xml:space="preserve"> 19.00</w:t>
            </w:r>
          </w:p>
        </w:tc>
      </w:tr>
      <w:tr w:rsidR="006548B6" w:rsidRPr="006548B6" w14:paraId="73C12CC0" w14:textId="77777777" w:rsidTr="006F273A">
        <w:trPr>
          <w:trHeight w:val="477"/>
        </w:trPr>
        <w:tc>
          <w:tcPr>
            <w:tcW w:w="9781" w:type="dxa"/>
            <w:gridSpan w:val="5"/>
            <w:shd w:val="clear" w:color="auto" w:fill="D9D9D9"/>
          </w:tcPr>
          <w:p w14:paraId="1E170255"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proofErr w:type="spellStart"/>
            <w:r w:rsidRPr="006548B6">
              <w:rPr>
                <w:rFonts w:ascii="Times New Roman" w:eastAsia="Times New Roman" w:hAnsi="Times New Roman" w:cs="Times New Roman"/>
                <w:b/>
                <w:i/>
                <w:sz w:val="22"/>
                <w:szCs w:val="22"/>
                <w:lang w:eastAsia="en-US"/>
              </w:rPr>
              <w:t>Теплый</w:t>
            </w:r>
            <w:proofErr w:type="spellEnd"/>
            <w:r w:rsidRPr="006548B6">
              <w:rPr>
                <w:rFonts w:ascii="Times New Roman" w:eastAsia="Times New Roman" w:hAnsi="Times New Roman" w:cs="Times New Roman"/>
                <w:b/>
                <w:i/>
                <w:sz w:val="22"/>
                <w:szCs w:val="22"/>
                <w:lang w:eastAsia="en-US"/>
              </w:rPr>
              <w:t xml:space="preserve"> </w:t>
            </w:r>
            <w:proofErr w:type="spellStart"/>
            <w:r w:rsidRPr="006548B6">
              <w:rPr>
                <w:rFonts w:ascii="Times New Roman" w:eastAsia="Times New Roman" w:hAnsi="Times New Roman" w:cs="Times New Roman"/>
                <w:b/>
                <w:i/>
                <w:sz w:val="22"/>
                <w:szCs w:val="22"/>
                <w:lang w:eastAsia="en-US"/>
              </w:rPr>
              <w:t>период</w:t>
            </w:r>
            <w:proofErr w:type="spellEnd"/>
            <w:r w:rsidRPr="006548B6">
              <w:rPr>
                <w:rFonts w:ascii="Times New Roman" w:eastAsia="Times New Roman" w:hAnsi="Times New Roman" w:cs="Times New Roman"/>
                <w:b/>
                <w:i/>
                <w:sz w:val="22"/>
                <w:szCs w:val="22"/>
                <w:lang w:eastAsia="en-US"/>
              </w:rPr>
              <w:t xml:space="preserve"> </w:t>
            </w:r>
            <w:proofErr w:type="spellStart"/>
            <w:r w:rsidRPr="006548B6">
              <w:rPr>
                <w:rFonts w:ascii="Times New Roman" w:eastAsia="Times New Roman" w:hAnsi="Times New Roman" w:cs="Times New Roman"/>
                <w:b/>
                <w:i/>
                <w:sz w:val="22"/>
                <w:szCs w:val="22"/>
                <w:lang w:eastAsia="en-US"/>
              </w:rPr>
              <w:t>года</w:t>
            </w:r>
            <w:proofErr w:type="spellEnd"/>
          </w:p>
        </w:tc>
      </w:tr>
      <w:tr w:rsidR="006548B6" w:rsidRPr="006548B6" w14:paraId="3DC7A298" w14:textId="77777777" w:rsidTr="006F273A">
        <w:trPr>
          <w:trHeight w:val="624"/>
        </w:trPr>
        <w:tc>
          <w:tcPr>
            <w:tcW w:w="3567" w:type="dxa"/>
          </w:tcPr>
          <w:p w14:paraId="54DEB297"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7E7639F8"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702" w:type="dxa"/>
          </w:tcPr>
          <w:p w14:paraId="189AED9C"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561" w:type="dxa"/>
          </w:tcPr>
          <w:p w14:paraId="0A9A3FBC"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273" w:type="dxa"/>
          </w:tcPr>
          <w:p w14:paraId="5A8BBC6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r>
      <w:tr w:rsidR="006548B6" w:rsidRPr="006548B6" w14:paraId="154DD730" w14:textId="77777777" w:rsidTr="006F273A">
        <w:trPr>
          <w:trHeight w:val="70"/>
        </w:trPr>
        <w:tc>
          <w:tcPr>
            <w:tcW w:w="3567" w:type="dxa"/>
          </w:tcPr>
          <w:p w14:paraId="2EB57FA1"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Завтрак</w:t>
            </w:r>
            <w:proofErr w:type="spellEnd"/>
          </w:p>
        </w:tc>
        <w:tc>
          <w:tcPr>
            <w:tcW w:w="1678" w:type="dxa"/>
          </w:tcPr>
          <w:p w14:paraId="03EE183C"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702" w:type="dxa"/>
          </w:tcPr>
          <w:p w14:paraId="602479FB"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561" w:type="dxa"/>
          </w:tcPr>
          <w:p w14:paraId="72687742"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273" w:type="dxa"/>
          </w:tcPr>
          <w:p w14:paraId="2CB42074"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r>
      <w:tr w:rsidR="006548B6" w:rsidRPr="006548B6" w14:paraId="0D183617" w14:textId="77777777" w:rsidTr="006F273A">
        <w:trPr>
          <w:trHeight w:val="75"/>
        </w:trPr>
        <w:tc>
          <w:tcPr>
            <w:tcW w:w="3567" w:type="dxa"/>
          </w:tcPr>
          <w:p w14:paraId="66450621"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Игры</w:t>
            </w:r>
            <w:proofErr w:type="spellEnd"/>
            <w:r w:rsidRPr="006548B6">
              <w:rPr>
                <w:rFonts w:ascii="Times New Roman" w:eastAsia="Times New Roman" w:hAnsi="Times New Roman" w:cs="Times New Roman"/>
                <w:sz w:val="22"/>
                <w:szCs w:val="22"/>
                <w:lang w:eastAsia="en-US"/>
              </w:rPr>
              <w:t>,</w:t>
            </w:r>
            <w:r w:rsidRPr="006548B6">
              <w:rPr>
                <w:rFonts w:ascii="Times New Roman" w:eastAsia="Times New Roman" w:hAnsi="Times New Roman" w:cs="Times New Roman"/>
                <w:sz w:val="22"/>
                <w:szCs w:val="22"/>
                <w:lang w:eastAsia="en-US"/>
              </w:rPr>
              <w:tab/>
            </w:r>
            <w:proofErr w:type="spellStart"/>
            <w:r w:rsidRPr="006548B6">
              <w:rPr>
                <w:rFonts w:ascii="Times New Roman" w:eastAsia="Times New Roman" w:hAnsi="Times New Roman" w:cs="Times New Roman"/>
                <w:sz w:val="22"/>
                <w:szCs w:val="22"/>
                <w:lang w:eastAsia="en-US"/>
              </w:rPr>
              <w:t>самостоятельная</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деятельность</w:t>
            </w:r>
            <w:proofErr w:type="spellEnd"/>
          </w:p>
        </w:tc>
        <w:tc>
          <w:tcPr>
            <w:tcW w:w="1678" w:type="dxa"/>
          </w:tcPr>
          <w:p w14:paraId="01091AF3"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9.00-9.20</w:t>
            </w:r>
          </w:p>
        </w:tc>
        <w:tc>
          <w:tcPr>
            <w:tcW w:w="1702" w:type="dxa"/>
          </w:tcPr>
          <w:p w14:paraId="555B9286"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9.00-9.15</w:t>
            </w:r>
          </w:p>
        </w:tc>
        <w:tc>
          <w:tcPr>
            <w:tcW w:w="1561" w:type="dxa"/>
          </w:tcPr>
          <w:p w14:paraId="35110C01"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9.00-9.15</w:t>
            </w:r>
          </w:p>
        </w:tc>
        <w:tc>
          <w:tcPr>
            <w:tcW w:w="1273" w:type="dxa"/>
          </w:tcPr>
          <w:p w14:paraId="6A0641D3"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r>
      <w:tr w:rsidR="006548B6" w:rsidRPr="006548B6" w14:paraId="3B5C04BD" w14:textId="77777777" w:rsidTr="006F273A">
        <w:trPr>
          <w:trHeight w:val="70"/>
        </w:trPr>
        <w:tc>
          <w:tcPr>
            <w:tcW w:w="3567" w:type="dxa"/>
          </w:tcPr>
          <w:p w14:paraId="74DFBC30"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Второй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завтрак</w:t>
            </w:r>
            <w:proofErr w:type="spellEnd"/>
          </w:p>
        </w:tc>
        <w:tc>
          <w:tcPr>
            <w:tcW w:w="1678" w:type="dxa"/>
          </w:tcPr>
          <w:p w14:paraId="4643613E"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c>
          <w:tcPr>
            <w:tcW w:w="1702" w:type="dxa"/>
          </w:tcPr>
          <w:p w14:paraId="21F65F44"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c>
          <w:tcPr>
            <w:tcW w:w="1561" w:type="dxa"/>
          </w:tcPr>
          <w:p w14:paraId="03B18215"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c>
          <w:tcPr>
            <w:tcW w:w="1273" w:type="dxa"/>
          </w:tcPr>
          <w:p w14:paraId="4BD812F4"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r>
      <w:tr w:rsidR="006548B6" w:rsidRPr="006548B6" w14:paraId="0AEFB9C7" w14:textId="77777777" w:rsidTr="006F273A">
        <w:trPr>
          <w:trHeight w:val="230"/>
        </w:trPr>
        <w:tc>
          <w:tcPr>
            <w:tcW w:w="3567" w:type="dxa"/>
          </w:tcPr>
          <w:p w14:paraId="542EA84A"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Подготовка к прогулке, прогулка, занятия на прогулке, возвращение с прогулки</w:t>
            </w:r>
          </w:p>
        </w:tc>
        <w:tc>
          <w:tcPr>
            <w:tcW w:w="1678" w:type="dxa"/>
          </w:tcPr>
          <w:p w14:paraId="1CFB12B9"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9.20-12.00</w:t>
            </w:r>
          </w:p>
        </w:tc>
        <w:tc>
          <w:tcPr>
            <w:tcW w:w="1702" w:type="dxa"/>
          </w:tcPr>
          <w:p w14:paraId="670A1600"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9.15-12.00</w:t>
            </w:r>
          </w:p>
        </w:tc>
        <w:tc>
          <w:tcPr>
            <w:tcW w:w="1561" w:type="dxa"/>
          </w:tcPr>
          <w:p w14:paraId="08FAF331"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9.15-12.00</w:t>
            </w:r>
          </w:p>
        </w:tc>
        <w:tc>
          <w:tcPr>
            <w:tcW w:w="1273" w:type="dxa"/>
          </w:tcPr>
          <w:p w14:paraId="1E505593"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9.00-12.00</w:t>
            </w:r>
          </w:p>
        </w:tc>
      </w:tr>
      <w:tr w:rsidR="006548B6" w:rsidRPr="006548B6" w14:paraId="091C8EDA" w14:textId="77777777" w:rsidTr="006F273A">
        <w:trPr>
          <w:trHeight w:val="70"/>
        </w:trPr>
        <w:tc>
          <w:tcPr>
            <w:tcW w:w="3567" w:type="dxa"/>
          </w:tcPr>
          <w:p w14:paraId="29B6C4D0"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Обед</w:t>
            </w:r>
            <w:proofErr w:type="spellEnd"/>
          </w:p>
        </w:tc>
        <w:tc>
          <w:tcPr>
            <w:tcW w:w="1678" w:type="dxa"/>
          </w:tcPr>
          <w:p w14:paraId="63A917E8"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c>
          <w:tcPr>
            <w:tcW w:w="1702" w:type="dxa"/>
          </w:tcPr>
          <w:p w14:paraId="69070FE5"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c>
          <w:tcPr>
            <w:tcW w:w="1561" w:type="dxa"/>
          </w:tcPr>
          <w:p w14:paraId="4EF9C49E"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c>
          <w:tcPr>
            <w:tcW w:w="1273" w:type="dxa"/>
          </w:tcPr>
          <w:p w14:paraId="5EF8C7F9"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r>
      <w:tr w:rsidR="006548B6" w:rsidRPr="006548B6" w14:paraId="22083157" w14:textId="77777777" w:rsidTr="006F273A">
        <w:trPr>
          <w:trHeight w:val="515"/>
        </w:trPr>
        <w:tc>
          <w:tcPr>
            <w:tcW w:w="3567" w:type="dxa"/>
          </w:tcPr>
          <w:p w14:paraId="27A0EA2F"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6344CE43"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c>
          <w:tcPr>
            <w:tcW w:w="1702" w:type="dxa"/>
          </w:tcPr>
          <w:p w14:paraId="61A9BB3A"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c>
          <w:tcPr>
            <w:tcW w:w="1561" w:type="dxa"/>
          </w:tcPr>
          <w:p w14:paraId="47808692"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c>
          <w:tcPr>
            <w:tcW w:w="1273" w:type="dxa"/>
          </w:tcPr>
          <w:p w14:paraId="28B77B76"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r>
      <w:tr w:rsidR="006548B6" w:rsidRPr="006548B6" w14:paraId="7B08BBCA" w14:textId="77777777" w:rsidTr="006F273A">
        <w:trPr>
          <w:trHeight w:val="70"/>
        </w:trPr>
        <w:tc>
          <w:tcPr>
            <w:tcW w:w="3567" w:type="dxa"/>
          </w:tcPr>
          <w:p w14:paraId="2F59976B"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Полдник</w:t>
            </w:r>
            <w:proofErr w:type="spellEnd"/>
          </w:p>
        </w:tc>
        <w:tc>
          <w:tcPr>
            <w:tcW w:w="1678" w:type="dxa"/>
          </w:tcPr>
          <w:p w14:paraId="1B12C249"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c>
          <w:tcPr>
            <w:tcW w:w="1702" w:type="dxa"/>
          </w:tcPr>
          <w:p w14:paraId="39B418E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c>
          <w:tcPr>
            <w:tcW w:w="1561" w:type="dxa"/>
          </w:tcPr>
          <w:p w14:paraId="4D2C1A1A"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c>
          <w:tcPr>
            <w:tcW w:w="1273" w:type="dxa"/>
          </w:tcPr>
          <w:p w14:paraId="2FF23C86"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r>
      <w:tr w:rsidR="006548B6" w:rsidRPr="006548B6" w14:paraId="39E0BD29" w14:textId="77777777" w:rsidTr="006F273A">
        <w:trPr>
          <w:trHeight w:val="106"/>
        </w:trPr>
        <w:tc>
          <w:tcPr>
            <w:tcW w:w="3567" w:type="dxa"/>
          </w:tcPr>
          <w:p w14:paraId="19192FCB"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Игры</w:t>
            </w:r>
            <w:proofErr w:type="spellEnd"/>
            <w:r w:rsidRPr="006548B6">
              <w:rPr>
                <w:rFonts w:ascii="Times New Roman" w:eastAsia="Times New Roman" w:hAnsi="Times New Roman" w:cs="Times New Roman"/>
                <w:sz w:val="22"/>
                <w:szCs w:val="22"/>
                <w:lang w:eastAsia="en-US"/>
              </w:rPr>
              <w:t>,</w:t>
            </w:r>
            <w:r w:rsidRPr="006548B6">
              <w:rPr>
                <w:rFonts w:ascii="Times New Roman" w:eastAsia="Times New Roman" w:hAnsi="Times New Roman" w:cs="Times New Roman"/>
                <w:sz w:val="22"/>
                <w:szCs w:val="22"/>
                <w:lang w:eastAsia="en-US"/>
              </w:rPr>
              <w:tab/>
            </w:r>
            <w:proofErr w:type="spellStart"/>
            <w:r w:rsidRPr="006548B6">
              <w:rPr>
                <w:rFonts w:ascii="Times New Roman" w:eastAsia="Times New Roman" w:hAnsi="Times New Roman" w:cs="Times New Roman"/>
                <w:sz w:val="22"/>
                <w:szCs w:val="22"/>
                <w:lang w:eastAsia="en-US"/>
              </w:rPr>
              <w:t>самостоятельная</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деятельность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детей</w:t>
            </w:r>
            <w:proofErr w:type="spellEnd"/>
          </w:p>
        </w:tc>
        <w:tc>
          <w:tcPr>
            <w:tcW w:w="1678" w:type="dxa"/>
          </w:tcPr>
          <w:p w14:paraId="764B3883"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16.00-17.00</w:t>
            </w:r>
          </w:p>
        </w:tc>
        <w:tc>
          <w:tcPr>
            <w:tcW w:w="1702" w:type="dxa"/>
          </w:tcPr>
          <w:p w14:paraId="3EC3FB84"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16.00-17.00</w:t>
            </w:r>
          </w:p>
        </w:tc>
        <w:tc>
          <w:tcPr>
            <w:tcW w:w="1561" w:type="dxa"/>
          </w:tcPr>
          <w:p w14:paraId="7F94CF9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16.00-17.00</w:t>
            </w:r>
          </w:p>
        </w:tc>
        <w:tc>
          <w:tcPr>
            <w:tcW w:w="1273" w:type="dxa"/>
          </w:tcPr>
          <w:p w14:paraId="0AECCF7E"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16.00-17.00</w:t>
            </w:r>
          </w:p>
        </w:tc>
      </w:tr>
      <w:tr w:rsidR="006548B6" w:rsidRPr="006548B6" w14:paraId="5A07CFD6" w14:textId="77777777" w:rsidTr="006F273A">
        <w:trPr>
          <w:trHeight w:val="384"/>
        </w:trPr>
        <w:tc>
          <w:tcPr>
            <w:tcW w:w="3567" w:type="dxa"/>
          </w:tcPr>
          <w:p w14:paraId="7DC5A40F"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Подготовка к прогулке, прогулка, самостоятельная деятельность детей</w:t>
            </w:r>
          </w:p>
        </w:tc>
        <w:tc>
          <w:tcPr>
            <w:tcW w:w="1678" w:type="dxa"/>
          </w:tcPr>
          <w:p w14:paraId="2233CF4F"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702" w:type="dxa"/>
          </w:tcPr>
          <w:p w14:paraId="38A4C6EB"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561" w:type="dxa"/>
          </w:tcPr>
          <w:p w14:paraId="246FE836"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273" w:type="dxa"/>
          </w:tcPr>
          <w:p w14:paraId="742C13FD"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r>
      <w:tr w:rsidR="006548B6" w:rsidRPr="006548B6" w14:paraId="7B9367AB" w14:textId="77777777" w:rsidTr="006F273A">
        <w:trPr>
          <w:trHeight w:val="70"/>
        </w:trPr>
        <w:tc>
          <w:tcPr>
            <w:tcW w:w="3567" w:type="dxa"/>
          </w:tcPr>
          <w:p w14:paraId="78BD398D"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Ужин</w:t>
            </w:r>
            <w:proofErr w:type="spellEnd"/>
          </w:p>
        </w:tc>
        <w:tc>
          <w:tcPr>
            <w:tcW w:w="1678" w:type="dxa"/>
          </w:tcPr>
          <w:p w14:paraId="0E55DD3F"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w:t>
            </w:r>
          </w:p>
        </w:tc>
        <w:tc>
          <w:tcPr>
            <w:tcW w:w="1702" w:type="dxa"/>
          </w:tcPr>
          <w:p w14:paraId="0F1579A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w:t>
            </w:r>
          </w:p>
        </w:tc>
        <w:tc>
          <w:tcPr>
            <w:tcW w:w="1561" w:type="dxa"/>
          </w:tcPr>
          <w:p w14:paraId="45E8C53F"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w:t>
            </w:r>
          </w:p>
        </w:tc>
        <w:tc>
          <w:tcPr>
            <w:tcW w:w="1273" w:type="dxa"/>
          </w:tcPr>
          <w:p w14:paraId="0DE3E9F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w:t>
            </w:r>
          </w:p>
        </w:tc>
      </w:tr>
      <w:tr w:rsidR="006548B6" w:rsidRPr="006548B6" w14:paraId="31B2C86C" w14:textId="77777777" w:rsidTr="006F273A">
        <w:trPr>
          <w:trHeight w:val="70"/>
        </w:trPr>
        <w:tc>
          <w:tcPr>
            <w:tcW w:w="3567" w:type="dxa"/>
          </w:tcPr>
          <w:p w14:paraId="60FCFB23" w14:textId="77777777" w:rsidR="006548B6" w:rsidRPr="006548B6" w:rsidRDefault="006548B6" w:rsidP="006548B6">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Уход</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домой</w:t>
            </w:r>
            <w:proofErr w:type="spellEnd"/>
          </w:p>
        </w:tc>
        <w:tc>
          <w:tcPr>
            <w:tcW w:w="1678" w:type="dxa"/>
          </w:tcPr>
          <w:p w14:paraId="643B5CD5"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до</w:t>
            </w:r>
            <w:proofErr w:type="spellEnd"/>
            <w:r w:rsidRPr="006548B6">
              <w:rPr>
                <w:rFonts w:ascii="Times New Roman" w:eastAsia="Times New Roman" w:hAnsi="Times New Roman" w:cs="Times New Roman"/>
                <w:sz w:val="22"/>
                <w:szCs w:val="22"/>
                <w:lang w:eastAsia="en-US"/>
              </w:rPr>
              <w:t xml:space="preserve"> 19.00</w:t>
            </w:r>
          </w:p>
        </w:tc>
        <w:tc>
          <w:tcPr>
            <w:tcW w:w="1702" w:type="dxa"/>
          </w:tcPr>
          <w:p w14:paraId="54653F87"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до</w:t>
            </w:r>
            <w:proofErr w:type="spellEnd"/>
            <w:r w:rsidRPr="006548B6">
              <w:rPr>
                <w:rFonts w:ascii="Times New Roman" w:eastAsia="Times New Roman" w:hAnsi="Times New Roman" w:cs="Times New Roman"/>
                <w:sz w:val="22"/>
                <w:szCs w:val="22"/>
                <w:lang w:eastAsia="en-US"/>
              </w:rPr>
              <w:t xml:space="preserve"> 19.00</w:t>
            </w:r>
          </w:p>
        </w:tc>
        <w:tc>
          <w:tcPr>
            <w:tcW w:w="1561" w:type="dxa"/>
          </w:tcPr>
          <w:p w14:paraId="4B430A50"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до</w:t>
            </w:r>
            <w:proofErr w:type="spellEnd"/>
            <w:r w:rsidRPr="006548B6">
              <w:rPr>
                <w:rFonts w:ascii="Times New Roman" w:eastAsia="Times New Roman" w:hAnsi="Times New Roman" w:cs="Times New Roman"/>
                <w:sz w:val="22"/>
                <w:szCs w:val="22"/>
                <w:lang w:eastAsia="en-US"/>
              </w:rPr>
              <w:t xml:space="preserve"> 19.00</w:t>
            </w:r>
          </w:p>
        </w:tc>
        <w:tc>
          <w:tcPr>
            <w:tcW w:w="1273" w:type="dxa"/>
          </w:tcPr>
          <w:p w14:paraId="65EF8AF5" w14:textId="77777777" w:rsidR="006548B6" w:rsidRPr="006548B6" w:rsidRDefault="006548B6" w:rsidP="006548B6">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до</w:t>
            </w:r>
            <w:proofErr w:type="spellEnd"/>
            <w:r w:rsidRPr="006548B6">
              <w:rPr>
                <w:rFonts w:ascii="Times New Roman" w:eastAsia="Times New Roman" w:hAnsi="Times New Roman" w:cs="Times New Roman"/>
                <w:sz w:val="22"/>
                <w:szCs w:val="22"/>
                <w:lang w:eastAsia="en-US"/>
              </w:rPr>
              <w:t xml:space="preserve"> 19.00</w:t>
            </w:r>
          </w:p>
        </w:tc>
      </w:tr>
    </w:tbl>
    <w:p w14:paraId="32BFB4E5"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Согласно пункту 2.10 Санитарно-эпидемиологических требований к организации образовательного процесса и режима дня должны соблюдаться следующие требования:</w:t>
      </w:r>
    </w:p>
    <w:p w14:paraId="7F8B90FA"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Режим двигательной активности детей в течение дня организуется с учетом возрастных особенностей и состояния здоровья.</w:t>
      </w:r>
    </w:p>
    <w:p w14:paraId="2845B438"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 xml:space="preserve">При организации образовательной деятельности предусматривается введение в режим дня физкультминуток во время занятий, гимнастики для </w:t>
      </w:r>
      <w:r w:rsidRPr="006548B6">
        <w:rPr>
          <w:rFonts w:ascii="Times New Roman" w:eastAsia="Times New Roman" w:hAnsi="Times New Roman" w:cs="Times New Roman"/>
          <w:sz w:val="28"/>
          <w:szCs w:val="24"/>
          <w:lang w:eastAsia="en-US"/>
        </w:rPr>
        <w:lastRenderedPageBreak/>
        <w:t>глаз, обеспечивается контроль за осанкой, в том числе, во время письма, рисования и использования ЭСО.</w:t>
      </w:r>
    </w:p>
    <w:p w14:paraId="151F8351"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Физкультурные, физкультурно-оздоровительные мероприятия, массовые спортивные мероприятия, туристические походы, спортивные соревнования организуются с учетом возраста, физической подготовленности и состояния здоровья детей. Хозяйствующим субъектом обеспечивается присутствие медицинских работников на спортивных соревнованиях и на занятиях в плавательных бассейнах.</w:t>
      </w:r>
    </w:p>
    <w:p w14:paraId="74FD6C07"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Возможность проведения занятий физической культурой и спортом на открытом воздухе, а также подвижных игр, определяется по совокупности показателей метеорологических условий (температуры, относительной влажности и скорости движения воздуха) по климатическим зонам. В дождливые, ветреные и морозные дни занятия физической культурой должны проводиться в зале.</w:t>
      </w:r>
    </w:p>
    <w:p w14:paraId="39262BD3"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tbl>
      <w:tblPr>
        <w:tblStyle w:val="TableNormal1"/>
        <w:tblW w:w="10773"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1275"/>
        <w:gridCol w:w="1418"/>
        <w:gridCol w:w="1276"/>
        <w:gridCol w:w="1416"/>
        <w:gridCol w:w="1418"/>
        <w:gridCol w:w="1418"/>
      </w:tblGrid>
      <w:tr w:rsidR="006548B6" w:rsidRPr="006548B6" w14:paraId="26E3DB82" w14:textId="77777777" w:rsidTr="006F273A">
        <w:trPr>
          <w:trHeight w:val="474"/>
        </w:trPr>
        <w:tc>
          <w:tcPr>
            <w:tcW w:w="2552" w:type="dxa"/>
            <w:shd w:val="clear" w:color="auto" w:fill="D9D9D9"/>
          </w:tcPr>
          <w:p w14:paraId="086C0B0F" w14:textId="77777777" w:rsidR="006548B6" w:rsidRPr="006548B6" w:rsidRDefault="006548B6" w:rsidP="006548B6">
            <w:pPr>
              <w:adjustRightInd/>
              <w:ind w:left="101"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Содержание</w:t>
            </w:r>
            <w:proofErr w:type="spellEnd"/>
          </w:p>
        </w:tc>
        <w:tc>
          <w:tcPr>
            <w:tcW w:w="1275" w:type="dxa"/>
            <w:tcBorders>
              <w:right w:val="single" w:sz="4" w:space="0" w:color="auto"/>
            </w:tcBorders>
            <w:shd w:val="clear" w:color="auto" w:fill="D9D9D9"/>
          </w:tcPr>
          <w:p w14:paraId="33F0E3EA"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1-2 </w:t>
            </w:r>
            <w:proofErr w:type="spellStart"/>
            <w:r w:rsidRPr="006548B6">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right w:val="single" w:sz="4" w:space="0" w:color="auto"/>
            </w:tcBorders>
            <w:shd w:val="clear" w:color="auto" w:fill="D9D9D9"/>
          </w:tcPr>
          <w:p w14:paraId="3B645AF4" w14:textId="77777777" w:rsidR="006548B6" w:rsidRPr="006548B6" w:rsidRDefault="006548B6" w:rsidP="006548B6">
            <w:pPr>
              <w:adjustRightInd/>
              <w:ind w:left="84"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2-3 </w:t>
            </w:r>
            <w:proofErr w:type="spellStart"/>
            <w:r w:rsidRPr="006548B6">
              <w:rPr>
                <w:rFonts w:ascii="Times New Roman" w:eastAsia="Times New Roman" w:hAnsi="Times New Roman" w:cs="Times New Roman"/>
                <w:sz w:val="22"/>
                <w:szCs w:val="22"/>
                <w:lang w:eastAsia="en-US"/>
              </w:rPr>
              <w:t>лет</w:t>
            </w:r>
            <w:proofErr w:type="spellEnd"/>
          </w:p>
        </w:tc>
        <w:tc>
          <w:tcPr>
            <w:tcW w:w="1276" w:type="dxa"/>
            <w:tcBorders>
              <w:left w:val="single" w:sz="4" w:space="0" w:color="auto"/>
              <w:right w:val="single" w:sz="4" w:space="0" w:color="auto"/>
            </w:tcBorders>
            <w:shd w:val="clear" w:color="auto" w:fill="D9D9D9"/>
          </w:tcPr>
          <w:p w14:paraId="14021F68"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3-4 </w:t>
            </w:r>
            <w:proofErr w:type="spellStart"/>
            <w:r w:rsidRPr="006548B6">
              <w:rPr>
                <w:rFonts w:ascii="Times New Roman" w:eastAsia="Times New Roman" w:hAnsi="Times New Roman" w:cs="Times New Roman"/>
                <w:sz w:val="22"/>
                <w:szCs w:val="22"/>
                <w:lang w:eastAsia="en-US"/>
              </w:rPr>
              <w:t>лет</w:t>
            </w:r>
            <w:proofErr w:type="spellEnd"/>
          </w:p>
        </w:tc>
        <w:tc>
          <w:tcPr>
            <w:tcW w:w="1416" w:type="dxa"/>
            <w:tcBorders>
              <w:left w:val="single" w:sz="4" w:space="0" w:color="auto"/>
              <w:right w:val="single" w:sz="4" w:space="0" w:color="auto"/>
            </w:tcBorders>
            <w:shd w:val="clear" w:color="auto" w:fill="D9D9D9"/>
          </w:tcPr>
          <w:p w14:paraId="307B8750"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4-5 </w:t>
            </w:r>
            <w:proofErr w:type="spellStart"/>
            <w:r w:rsidRPr="006548B6">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right w:val="single" w:sz="4" w:space="0" w:color="auto"/>
            </w:tcBorders>
            <w:shd w:val="clear" w:color="auto" w:fill="D9D9D9"/>
          </w:tcPr>
          <w:p w14:paraId="0E02DA30"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5-6 </w:t>
            </w:r>
            <w:proofErr w:type="spellStart"/>
            <w:r w:rsidRPr="006548B6">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tcBorders>
            <w:shd w:val="clear" w:color="auto" w:fill="D9D9D9"/>
          </w:tcPr>
          <w:p w14:paraId="1E7919EA"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6—7лет</w:t>
            </w:r>
          </w:p>
        </w:tc>
      </w:tr>
      <w:tr w:rsidR="006548B6" w:rsidRPr="006548B6" w14:paraId="673C0647" w14:textId="77777777" w:rsidTr="006F273A">
        <w:trPr>
          <w:trHeight w:val="477"/>
        </w:trPr>
        <w:tc>
          <w:tcPr>
            <w:tcW w:w="10773" w:type="dxa"/>
            <w:gridSpan w:val="7"/>
            <w:shd w:val="clear" w:color="auto" w:fill="D9D9D9"/>
          </w:tcPr>
          <w:p w14:paraId="0E68D83B" w14:textId="77777777" w:rsidR="006548B6" w:rsidRPr="006548B6" w:rsidRDefault="006548B6" w:rsidP="006548B6">
            <w:pPr>
              <w:adjustRightInd/>
              <w:ind w:left="3897" w:right="2824" w:firstLine="0"/>
              <w:jc w:val="center"/>
              <w:rPr>
                <w:rFonts w:ascii="Times New Roman" w:eastAsia="Times New Roman" w:hAnsi="Times New Roman" w:cs="Times New Roman"/>
                <w:b/>
                <w:i/>
                <w:sz w:val="22"/>
                <w:szCs w:val="22"/>
                <w:lang w:eastAsia="en-US"/>
              </w:rPr>
            </w:pPr>
            <w:proofErr w:type="spellStart"/>
            <w:r w:rsidRPr="006548B6">
              <w:rPr>
                <w:rFonts w:ascii="Times New Roman" w:eastAsia="Times New Roman" w:hAnsi="Times New Roman" w:cs="Times New Roman"/>
                <w:b/>
                <w:i/>
                <w:sz w:val="22"/>
                <w:szCs w:val="22"/>
                <w:lang w:eastAsia="en-US"/>
              </w:rPr>
              <w:t>Холодный</w:t>
            </w:r>
            <w:proofErr w:type="spellEnd"/>
            <w:r w:rsidRPr="006548B6">
              <w:rPr>
                <w:rFonts w:ascii="Times New Roman" w:eastAsia="Times New Roman" w:hAnsi="Times New Roman" w:cs="Times New Roman"/>
                <w:b/>
                <w:i/>
                <w:sz w:val="22"/>
                <w:szCs w:val="22"/>
                <w:lang w:eastAsia="en-US"/>
              </w:rPr>
              <w:t xml:space="preserve"> </w:t>
            </w:r>
            <w:proofErr w:type="spellStart"/>
            <w:r w:rsidRPr="006548B6">
              <w:rPr>
                <w:rFonts w:ascii="Times New Roman" w:eastAsia="Times New Roman" w:hAnsi="Times New Roman" w:cs="Times New Roman"/>
                <w:b/>
                <w:i/>
                <w:sz w:val="22"/>
                <w:szCs w:val="22"/>
                <w:lang w:eastAsia="en-US"/>
              </w:rPr>
              <w:t>период</w:t>
            </w:r>
            <w:proofErr w:type="spellEnd"/>
            <w:r w:rsidRPr="006548B6">
              <w:rPr>
                <w:rFonts w:ascii="Times New Roman" w:eastAsia="Times New Roman" w:hAnsi="Times New Roman" w:cs="Times New Roman"/>
                <w:b/>
                <w:i/>
                <w:sz w:val="22"/>
                <w:szCs w:val="22"/>
                <w:lang w:eastAsia="en-US"/>
              </w:rPr>
              <w:t xml:space="preserve"> </w:t>
            </w:r>
            <w:proofErr w:type="spellStart"/>
            <w:r w:rsidRPr="006548B6">
              <w:rPr>
                <w:rFonts w:ascii="Times New Roman" w:eastAsia="Times New Roman" w:hAnsi="Times New Roman" w:cs="Times New Roman"/>
                <w:b/>
                <w:i/>
                <w:sz w:val="22"/>
                <w:szCs w:val="22"/>
                <w:lang w:eastAsia="en-US"/>
              </w:rPr>
              <w:t>года</w:t>
            </w:r>
            <w:proofErr w:type="spellEnd"/>
          </w:p>
        </w:tc>
      </w:tr>
      <w:tr w:rsidR="006548B6" w:rsidRPr="006548B6" w14:paraId="7F9295DC" w14:textId="77777777" w:rsidTr="006F273A">
        <w:trPr>
          <w:trHeight w:val="489"/>
        </w:trPr>
        <w:tc>
          <w:tcPr>
            <w:tcW w:w="2552" w:type="dxa"/>
          </w:tcPr>
          <w:p w14:paraId="04C9D080" w14:textId="77777777" w:rsidR="006548B6" w:rsidRPr="006548B6" w:rsidRDefault="006548B6" w:rsidP="006548B6">
            <w:pPr>
              <w:adjustRightInd/>
              <w:ind w:left="101" w:right="86"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275" w:type="dxa"/>
          </w:tcPr>
          <w:p w14:paraId="4D5077E5"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23146B47"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276" w:type="dxa"/>
            <w:tcBorders>
              <w:left w:val="single" w:sz="4" w:space="0" w:color="auto"/>
              <w:right w:val="single" w:sz="4" w:space="0" w:color="auto"/>
            </w:tcBorders>
          </w:tcPr>
          <w:p w14:paraId="61644986"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416" w:type="dxa"/>
            <w:tcBorders>
              <w:left w:val="single" w:sz="4" w:space="0" w:color="auto"/>
              <w:right w:val="single" w:sz="4" w:space="0" w:color="auto"/>
            </w:tcBorders>
          </w:tcPr>
          <w:p w14:paraId="5F658580"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54BF67F3"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c>
          <w:tcPr>
            <w:tcW w:w="1418" w:type="dxa"/>
            <w:tcBorders>
              <w:left w:val="single" w:sz="4" w:space="0" w:color="auto"/>
            </w:tcBorders>
          </w:tcPr>
          <w:p w14:paraId="4E03B70F"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7.00-8.30</w:t>
            </w:r>
          </w:p>
        </w:tc>
      </w:tr>
      <w:tr w:rsidR="006548B6" w:rsidRPr="006548B6" w14:paraId="54C610DF" w14:textId="77777777" w:rsidTr="006F273A">
        <w:trPr>
          <w:trHeight w:val="477"/>
        </w:trPr>
        <w:tc>
          <w:tcPr>
            <w:tcW w:w="2552" w:type="dxa"/>
          </w:tcPr>
          <w:p w14:paraId="358C09D7" w14:textId="77777777" w:rsidR="006548B6" w:rsidRPr="006548B6" w:rsidRDefault="006548B6" w:rsidP="006548B6">
            <w:pPr>
              <w:adjustRightInd/>
              <w:ind w:left="101"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Подготовка</w:t>
            </w:r>
            <w:proofErr w:type="spellEnd"/>
            <w:r w:rsidRPr="006548B6">
              <w:rPr>
                <w:rFonts w:ascii="Times New Roman" w:eastAsia="Times New Roman" w:hAnsi="Times New Roman" w:cs="Times New Roman"/>
                <w:sz w:val="22"/>
                <w:szCs w:val="22"/>
                <w:lang w:eastAsia="en-US"/>
              </w:rPr>
              <w:t xml:space="preserve"> к </w:t>
            </w:r>
            <w:proofErr w:type="spellStart"/>
            <w:r w:rsidRPr="006548B6">
              <w:rPr>
                <w:rFonts w:ascii="Times New Roman" w:eastAsia="Times New Roman" w:hAnsi="Times New Roman" w:cs="Times New Roman"/>
                <w:sz w:val="22"/>
                <w:szCs w:val="22"/>
                <w:lang w:eastAsia="en-US"/>
              </w:rPr>
              <w:t>завтраку</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завтрак</w:t>
            </w:r>
            <w:proofErr w:type="spellEnd"/>
          </w:p>
        </w:tc>
        <w:tc>
          <w:tcPr>
            <w:tcW w:w="1275" w:type="dxa"/>
          </w:tcPr>
          <w:p w14:paraId="58624CC1"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4E27652C"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276" w:type="dxa"/>
          </w:tcPr>
          <w:p w14:paraId="586139C0" w14:textId="77777777" w:rsidR="006548B6" w:rsidRPr="006548B6" w:rsidRDefault="006548B6" w:rsidP="006548B6">
            <w:pPr>
              <w:adjustRightInd/>
              <w:ind w:left="14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416" w:type="dxa"/>
          </w:tcPr>
          <w:p w14:paraId="24F162C1" w14:textId="77777777" w:rsidR="006548B6" w:rsidRPr="006548B6" w:rsidRDefault="006548B6" w:rsidP="006548B6">
            <w:pPr>
              <w:adjustRightInd/>
              <w:ind w:left="232" w:right="218"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5B663E15"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c>
          <w:tcPr>
            <w:tcW w:w="1418" w:type="dxa"/>
            <w:tcBorders>
              <w:left w:val="single" w:sz="4" w:space="0" w:color="auto"/>
            </w:tcBorders>
          </w:tcPr>
          <w:p w14:paraId="7C689FC4"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8.30-9.00</w:t>
            </w:r>
          </w:p>
        </w:tc>
      </w:tr>
      <w:tr w:rsidR="006548B6" w:rsidRPr="006548B6" w14:paraId="069A284A" w14:textId="77777777" w:rsidTr="006F273A">
        <w:trPr>
          <w:trHeight w:val="477"/>
        </w:trPr>
        <w:tc>
          <w:tcPr>
            <w:tcW w:w="2552" w:type="dxa"/>
          </w:tcPr>
          <w:p w14:paraId="4D821FCA" w14:textId="77777777" w:rsidR="006548B6" w:rsidRPr="006548B6" w:rsidRDefault="006548B6" w:rsidP="006548B6">
            <w:pPr>
              <w:adjustRightInd/>
              <w:ind w:left="101"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Активное бодрствование детей (игры, предметная деятельность и др.)</w:t>
            </w:r>
            <w:r w:rsidRPr="006548B6">
              <w:rPr>
                <w:rFonts w:ascii="Times New Roman" w:eastAsia="Times New Roman" w:hAnsi="Times New Roman" w:cs="Times New Roman"/>
                <w:sz w:val="22"/>
                <w:szCs w:val="22"/>
                <w:lang w:val="ru-RU" w:eastAsia="en-US"/>
              </w:rPr>
              <w:tab/>
            </w:r>
          </w:p>
        </w:tc>
        <w:tc>
          <w:tcPr>
            <w:tcW w:w="1275" w:type="dxa"/>
          </w:tcPr>
          <w:p w14:paraId="140A6DFD"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9.00-10.00</w:t>
            </w:r>
          </w:p>
        </w:tc>
        <w:tc>
          <w:tcPr>
            <w:tcW w:w="1418" w:type="dxa"/>
            <w:tcBorders>
              <w:left w:val="single" w:sz="4" w:space="0" w:color="auto"/>
              <w:right w:val="single" w:sz="4" w:space="0" w:color="auto"/>
            </w:tcBorders>
          </w:tcPr>
          <w:p w14:paraId="6F2A4212"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9.00-9.30</w:t>
            </w:r>
          </w:p>
        </w:tc>
        <w:tc>
          <w:tcPr>
            <w:tcW w:w="1276" w:type="dxa"/>
          </w:tcPr>
          <w:p w14:paraId="4335B176" w14:textId="77777777" w:rsidR="006548B6" w:rsidRPr="006548B6" w:rsidRDefault="006548B6" w:rsidP="006548B6">
            <w:pPr>
              <w:adjustRightInd/>
              <w:ind w:left="14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9.00-9.20</w:t>
            </w:r>
          </w:p>
        </w:tc>
        <w:tc>
          <w:tcPr>
            <w:tcW w:w="1416" w:type="dxa"/>
          </w:tcPr>
          <w:p w14:paraId="7DE5DEB2" w14:textId="77777777" w:rsidR="006548B6" w:rsidRPr="006548B6" w:rsidRDefault="006548B6" w:rsidP="006548B6">
            <w:pPr>
              <w:adjustRightInd/>
              <w:ind w:left="232" w:right="218"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9.00-9.15</w:t>
            </w:r>
          </w:p>
        </w:tc>
        <w:tc>
          <w:tcPr>
            <w:tcW w:w="1418" w:type="dxa"/>
            <w:tcBorders>
              <w:left w:val="single" w:sz="4" w:space="0" w:color="auto"/>
              <w:right w:val="single" w:sz="4" w:space="0" w:color="auto"/>
            </w:tcBorders>
          </w:tcPr>
          <w:p w14:paraId="769D42E7"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9.00-9.15</w:t>
            </w:r>
          </w:p>
        </w:tc>
        <w:tc>
          <w:tcPr>
            <w:tcW w:w="1418" w:type="dxa"/>
            <w:tcBorders>
              <w:left w:val="single" w:sz="4" w:space="0" w:color="auto"/>
            </w:tcBorders>
          </w:tcPr>
          <w:p w14:paraId="0A1C9C05"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r>
      <w:tr w:rsidR="006548B6" w:rsidRPr="006548B6" w14:paraId="00FE7256" w14:textId="77777777" w:rsidTr="006F273A">
        <w:trPr>
          <w:trHeight w:val="194"/>
        </w:trPr>
        <w:tc>
          <w:tcPr>
            <w:tcW w:w="2552" w:type="dxa"/>
          </w:tcPr>
          <w:p w14:paraId="63084266" w14:textId="77777777" w:rsidR="006548B6" w:rsidRPr="006548B6" w:rsidRDefault="006548B6" w:rsidP="006548B6">
            <w:pPr>
              <w:adjustRightInd/>
              <w:ind w:left="101" w:right="86"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Занятие 1 (включая гимнастику в процессе занятия-2 минуты)</w:t>
            </w:r>
          </w:p>
        </w:tc>
        <w:tc>
          <w:tcPr>
            <w:tcW w:w="1275" w:type="dxa"/>
          </w:tcPr>
          <w:p w14:paraId="4EE820A4"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3A390866" w14:textId="77777777" w:rsidR="006548B6" w:rsidRPr="006548B6" w:rsidRDefault="006548B6" w:rsidP="006548B6">
            <w:pPr>
              <w:tabs>
                <w:tab w:val="left" w:pos="849"/>
              </w:tabs>
              <w:adjustRightInd/>
              <w:ind w:right="137"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  9.30-9.10</w:t>
            </w:r>
          </w:p>
        </w:tc>
        <w:tc>
          <w:tcPr>
            <w:tcW w:w="1276" w:type="dxa"/>
          </w:tcPr>
          <w:p w14:paraId="3903FC35" w14:textId="77777777" w:rsidR="006548B6" w:rsidRPr="006548B6" w:rsidRDefault="006548B6" w:rsidP="006548B6">
            <w:pPr>
              <w:adjustRightInd/>
              <w:ind w:left="14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9.20-9.30</w:t>
            </w:r>
          </w:p>
        </w:tc>
        <w:tc>
          <w:tcPr>
            <w:tcW w:w="1416" w:type="dxa"/>
          </w:tcPr>
          <w:p w14:paraId="68EF5E35" w14:textId="77777777" w:rsidR="006548B6" w:rsidRPr="006548B6" w:rsidRDefault="006548B6" w:rsidP="006548B6">
            <w:pPr>
              <w:adjustRightInd/>
              <w:ind w:left="232" w:right="218"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9.15-9.35</w:t>
            </w:r>
          </w:p>
        </w:tc>
        <w:tc>
          <w:tcPr>
            <w:tcW w:w="1418" w:type="dxa"/>
          </w:tcPr>
          <w:p w14:paraId="41FE191B" w14:textId="77777777" w:rsidR="006548B6" w:rsidRPr="006548B6" w:rsidRDefault="006548B6" w:rsidP="006548B6">
            <w:pPr>
              <w:tabs>
                <w:tab w:val="left" w:pos="999"/>
              </w:tabs>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9.15-9.40</w:t>
            </w:r>
          </w:p>
        </w:tc>
        <w:tc>
          <w:tcPr>
            <w:tcW w:w="1418" w:type="dxa"/>
            <w:tcBorders>
              <w:left w:val="single" w:sz="4" w:space="0" w:color="auto"/>
            </w:tcBorders>
          </w:tcPr>
          <w:p w14:paraId="4C15F255" w14:textId="77777777" w:rsidR="006548B6" w:rsidRPr="006548B6" w:rsidRDefault="006548B6" w:rsidP="006548B6">
            <w:pPr>
              <w:adjustRightInd/>
              <w:ind w:right="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    9.00-9.30</w:t>
            </w:r>
          </w:p>
        </w:tc>
      </w:tr>
      <w:tr w:rsidR="006548B6" w:rsidRPr="006548B6" w14:paraId="5C0BC337" w14:textId="77777777" w:rsidTr="006F273A">
        <w:trPr>
          <w:trHeight w:val="141"/>
        </w:trPr>
        <w:tc>
          <w:tcPr>
            <w:tcW w:w="2552" w:type="dxa"/>
          </w:tcPr>
          <w:p w14:paraId="3C74FD59" w14:textId="77777777" w:rsidR="006548B6" w:rsidRPr="006548B6" w:rsidRDefault="006548B6" w:rsidP="006548B6">
            <w:pPr>
              <w:adjustRightInd/>
              <w:ind w:left="101" w:right="86"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6F280A55"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6E2163B9"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9.10-9.20</w:t>
            </w:r>
          </w:p>
        </w:tc>
        <w:tc>
          <w:tcPr>
            <w:tcW w:w="1276" w:type="dxa"/>
          </w:tcPr>
          <w:p w14:paraId="11FBB25C" w14:textId="77777777" w:rsidR="006548B6" w:rsidRPr="006548B6" w:rsidRDefault="006548B6" w:rsidP="006548B6">
            <w:pPr>
              <w:adjustRightInd/>
              <w:ind w:left="14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9.30-9.40</w:t>
            </w:r>
          </w:p>
        </w:tc>
        <w:tc>
          <w:tcPr>
            <w:tcW w:w="1416" w:type="dxa"/>
          </w:tcPr>
          <w:p w14:paraId="7FF63A86" w14:textId="77777777" w:rsidR="006548B6" w:rsidRPr="006548B6" w:rsidRDefault="006548B6" w:rsidP="006548B6">
            <w:pPr>
              <w:adjustRightInd/>
              <w:ind w:left="232" w:right="218"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9.35-9.45</w:t>
            </w:r>
          </w:p>
        </w:tc>
        <w:tc>
          <w:tcPr>
            <w:tcW w:w="1418" w:type="dxa"/>
          </w:tcPr>
          <w:p w14:paraId="24303558" w14:textId="77777777" w:rsidR="006548B6" w:rsidRPr="006548B6" w:rsidRDefault="006548B6" w:rsidP="006548B6">
            <w:pPr>
              <w:tabs>
                <w:tab w:val="left" w:pos="999"/>
              </w:tabs>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9.40-9.50</w:t>
            </w:r>
          </w:p>
        </w:tc>
        <w:tc>
          <w:tcPr>
            <w:tcW w:w="1418" w:type="dxa"/>
            <w:tcBorders>
              <w:left w:val="single" w:sz="4" w:space="0" w:color="auto"/>
            </w:tcBorders>
          </w:tcPr>
          <w:p w14:paraId="687B44D0"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9.30-9.40</w:t>
            </w:r>
          </w:p>
        </w:tc>
      </w:tr>
      <w:tr w:rsidR="006548B6" w:rsidRPr="006548B6" w14:paraId="1B31DDB8" w14:textId="77777777" w:rsidTr="006F273A">
        <w:trPr>
          <w:trHeight w:val="104"/>
        </w:trPr>
        <w:tc>
          <w:tcPr>
            <w:tcW w:w="2552" w:type="dxa"/>
          </w:tcPr>
          <w:p w14:paraId="4A4D0526" w14:textId="77777777" w:rsidR="006548B6" w:rsidRPr="006548B6" w:rsidRDefault="006548B6" w:rsidP="006548B6">
            <w:pPr>
              <w:adjustRightInd/>
              <w:ind w:left="101" w:right="86"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Занятие 2 (включая гимнастику в процессе занятия-2 минуты)</w:t>
            </w:r>
          </w:p>
        </w:tc>
        <w:tc>
          <w:tcPr>
            <w:tcW w:w="1275" w:type="dxa"/>
            <w:tcBorders>
              <w:right w:val="single" w:sz="4" w:space="0" w:color="auto"/>
            </w:tcBorders>
          </w:tcPr>
          <w:p w14:paraId="07CB596D"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1F325D2D"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9.20-9.30</w:t>
            </w:r>
          </w:p>
        </w:tc>
        <w:tc>
          <w:tcPr>
            <w:tcW w:w="1276" w:type="dxa"/>
          </w:tcPr>
          <w:p w14:paraId="6A2D5220" w14:textId="77777777" w:rsidR="006548B6" w:rsidRPr="006548B6" w:rsidRDefault="006548B6" w:rsidP="006548B6">
            <w:pPr>
              <w:adjustRightInd/>
              <w:ind w:left="14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9.40-9.50</w:t>
            </w:r>
          </w:p>
        </w:tc>
        <w:tc>
          <w:tcPr>
            <w:tcW w:w="1416" w:type="dxa"/>
          </w:tcPr>
          <w:p w14:paraId="67B47A1A" w14:textId="77777777" w:rsidR="006548B6" w:rsidRPr="006548B6" w:rsidRDefault="006548B6" w:rsidP="006548B6">
            <w:pPr>
              <w:adjustRightInd/>
              <w:ind w:left="-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9.45-10.05</w:t>
            </w:r>
          </w:p>
        </w:tc>
        <w:tc>
          <w:tcPr>
            <w:tcW w:w="1418" w:type="dxa"/>
          </w:tcPr>
          <w:p w14:paraId="11BD278B" w14:textId="77777777" w:rsidR="006548B6" w:rsidRPr="006548B6" w:rsidRDefault="006548B6" w:rsidP="006548B6">
            <w:pPr>
              <w:tabs>
                <w:tab w:val="left" w:pos="999"/>
              </w:tabs>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9.50-10.15</w:t>
            </w:r>
          </w:p>
        </w:tc>
        <w:tc>
          <w:tcPr>
            <w:tcW w:w="1418" w:type="dxa"/>
            <w:tcBorders>
              <w:left w:val="single" w:sz="4" w:space="0" w:color="auto"/>
            </w:tcBorders>
          </w:tcPr>
          <w:p w14:paraId="20A2A8C9"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 9.40-10.10</w:t>
            </w:r>
          </w:p>
        </w:tc>
      </w:tr>
      <w:tr w:rsidR="006548B6" w:rsidRPr="006548B6" w14:paraId="75C8597D" w14:textId="77777777" w:rsidTr="006F273A">
        <w:trPr>
          <w:trHeight w:val="184"/>
        </w:trPr>
        <w:tc>
          <w:tcPr>
            <w:tcW w:w="2552" w:type="dxa"/>
          </w:tcPr>
          <w:p w14:paraId="6313A63F" w14:textId="77777777" w:rsidR="006548B6" w:rsidRPr="006548B6" w:rsidRDefault="006548B6" w:rsidP="006548B6">
            <w:pPr>
              <w:adjustRightInd/>
              <w:ind w:left="101" w:right="86"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03DDA6E4"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695830CC"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7754F63F"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1177BD8F"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418" w:type="dxa"/>
          </w:tcPr>
          <w:p w14:paraId="39AFD55D" w14:textId="77777777" w:rsidR="006548B6" w:rsidRPr="006548B6" w:rsidRDefault="006548B6" w:rsidP="006548B6">
            <w:pPr>
              <w:tabs>
                <w:tab w:val="left" w:pos="999"/>
              </w:tabs>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10.15-10.25</w:t>
            </w:r>
          </w:p>
        </w:tc>
        <w:tc>
          <w:tcPr>
            <w:tcW w:w="1418" w:type="dxa"/>
            <w:tcBorders>
              <w:left w:val="single" w:sz="4" w:space="0" w:color="auto"/>
            </w:tcBorders>
          </w:tcPr>
          <w:p w14:paraId="29993664" w14:textId="77777777" w:rsidR="006548B6" w:rsidRPr="006548B6" w:rsidRDefault="006548B6" w:rsidP="006548B6">
            <w:pPr>
              <w:adjustRightInd/>
              <w:ind w:left="120"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10.10-10.20</w:t>
            </w:r>
          </w:p>
        </w:tc>
      </w:tr>
      <w:tr w:rsidR="006548B6" w:rsidRPr="006548B6" w14:paraId="609B0AB0" w14:textId="77777777" w:rsidTr="006F273A">
        <w:trPr>
          <w:trHeight w:val="184"/>
        </w:trPr>
        <w:tc>
          <w:tcPr>
            <w:tcW w:w="2552" w:type="dxa"/>
          </w:tcPr>
          <w:p w14:paraId="221E1556" w14:textId="77777777" w:rsidR="006548B6" w:rsidRPr="006548B6" w:rsidRDefault="006548B6" w:rsidP="006548B6">
            <w:pPr>
              <w:adjustRightInd/>
              <w:ind w:left="101" w:right="86"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Второй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завтрак</w:t>
            </w:r>
            <w:proofErr w:type="spellEnd"/>
          </w:p>
        </w:tc>
        <w:tc>
          <w:tcPr>
            <w:tcW w:w="1275" w:type="dxa"/>
            <w:tcBorders>
              <w:right w:val="single" w:sz="4" w:space="0" w:color="auto"/>
            </w:tcBorders>
          </w:tcPr>
          <w:p w14:paraId="772540B5"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6B304FFF"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c>
          <w:tcPr>
            <w:tcW w:w="1276" w:type="dxa"/>
            <w:tcBorders>
              <w:left w:val="single" w:sz="4" w:space="0" w:color="auto"/>
              <w:right w:val="single" w:sz="4" w:space="0" w:color="auto"/>
            </w:tcBorders>
          </w:tcPr>
          <w:p w14:paraId="3779C75F"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c>
          <w:tcPr>
            <w:tcW w:w="1416" w:type="dxa"/>
            <w:tcBorders>
              <w:left w:val="single" w:sz="4" w:space="0" w:color="auto"/>
              <w:right w:val="single" w:sz="4" w:space="0" w:color="auto"/>
            </w:tcBorders>
          </w:tcPr>
          <w:p w14:paraId="55E26A57"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c>
          <w:tcPr>
            <w:tcW w:w="1418" w:type="dxa"/>
            <w:tcBorders>
              <w:left w:val="single" w:sz="4" w:space="0" w:color="auto"/>
              <w:right w:val="single" w:sz="4" w:space="0" w:color="auto"/>
            </w:tcBorders>
          </w:tcPr>
          <w:p w14:paraId="6A167BD9" w14:textId="77777777" w:rsidR="006548B6" w:rsidRPr="006548B6" w:rsidRDefault="006548B6" w:rsidP="006548B6">
            <w:pPr>
              <w:tabs>
                <w:tab w:val="left" w:pos="999"/>
              </w:tabs>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c>
          <w:tcPr>
            <w:tcW w:w="1418" w:type="dxa"/>
            <w:tcBorders>
              <w:left w:val="single" w:sz="4" w:space="0" w:color="auto"/>
            </w:tcBorders>
          </w:tcPr>
          <w:p w14:paraId="7B9A116A" w14:textId="77777777" w:rsidR="006548B6" w:rsidRPr="006548B6" w:rsidRDefault="006548B6" w:rsidP="006548B6">
            <w:pPr>
              <w:adjustRightInd/>
              <w:ind w:left="120"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10.20-10.30</w:t>
            </w:r>
          </w:p>
        </w:tc>
      </w:tr>
      <w:tr w:rsidR="006548B6" w:rsidRPr="006548B6" w14:paraId="24C7116F" w14:textId="77777777" w:rsidTr="006F273A">
        <w:trPr>
          <w:trHeight w:val="184"/>
        </w:trPr>
        <w:tc>
          <w:tcPr>
            <w:tcW w:w="2552" w:type="dxa"/>
          </w:tcPr>
          <w:p w14:paraId="36F5F374" w14:textId="77777777" w:rsidR="006548B6" w:rsidRPr="006548B6" w:rsidRDefault="006548B6" w:rsidP="006548B6">
            <w:pPr>
              <w:adjustRightInd/>
              <w:ind w:left="101" w:right="86"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Занятие 3 (включая гимнастику в процессе занятия-2 минуты)</w:t>
            </w:r>
          </w:p>
        </w:tc>
        <w:tc>
          <w:tcPr>
            <w:tcW w:w="1275" w:type="dxa"/>
            <w:tcBorders>
              <w:right w:val="single" w:sz="4" w:space="0" w:color="auto"/>
            </w:tcBorders>
          </w:tcPr>
          <w:p w14:paraId="14898A1A"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7B83BC91"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07E5FE91"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1D63A5C5"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w:t>
            </w:r>
          </w:p>
        </w:tc>
        <w:tc>
          <w:tcPr>
            <w:tcW w:w="1418" w:type="dxa"/>
          </w:tcPr>
          <w:p w14:paraId="12DB26AC" w14:textId="77777777" w:rsidR="006548B6" w:rsidRPr="006548B6" w:rsidRDefault="006548B6" w:rsidP="006548B6">
            <w:pPr>
              <w:adjustRightInd/>
              <w:ind w:right="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10.25-10.50</w:t>
            </w:r>
          </w:p>
        </w:tc>
        <w:tc>
          <w:tcPr>
            <w:tcW w:w="1418" w:type="dxa"/>
            <w:tcBorders>
              <w:left w:val="single" w:sz="4" w:space="0" w:color="auto"/>
            </w:tcBorders>
          </w:tcPr>
          <w:p w14:paraId="7C675F7C" w14:textId="77777777" w:rsidR="006548B6" w:rsidRPr="006548B6" w:rsidRDefault="006548B6" w:rsidP="006548B6">
            <w:pPr>
              <w:adjustRightInd/>
              <w:ind w:left="120"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10.30-11.00</w:t>
            </w:r>
          </w:p>
        </w:tc>
      </w:tr>
      <w:tr w:rsidR="006548B6" w:rsidRPr="006548B6" w14:paraId="10F15513" w14:textId="77777777" w:rsidTr="006F273A">
        <w:trPr>
          <w:trHeight w:val="104"/>
        </w:trPr>
        <w:tc>
          <w:tcPr>
            <w:tcW w:w="2552" w:type="dxa"/>
          </w:tcPr>
          <w:p w14:paraId="03F48CB2" w14:textId="77777777" w:rsidR="006548B6" w:rsidRPr="006548B6" w:rsidRDefault="006548B6" w:rsidP="006548B6">
            <w:pPr>
              <w:adjustRightInd/>
              <w:ind w:left="101" w:right="87"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275" w:type="dxa"/>
          </w:tcPr>
          <w:p w14:paraId="57C63313"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10.00-11.30</w:t>
            </w:r>
          </w:p>
        </w:tc>
        <w:tc>
          <w:tcPr>
            <w:tcW w:w="1418" w:type="dxa"/>
            <w:tcBorders>
              <w:left w:val="single" w:sz="4" w:space="0" w:color="auto"/>
              <w:right w:val="single" w:sz="4" w:space="0" w:color="auto"/>
            </w:tcBorders>
          </w:tcPr>
          <w:p w14:paraId="69A23265"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10.00-11.30</w:t>
            </w:r>
          </w:p>
        </w:tc>
        <w:tc>
          <w:tcPr>
            <w:tcW w:w="1276" w:type="dxa"/>
            <w:tcBorders>
              <w:left w:val="single" w:sz="4" w:space="0" w:color="auto"/>
              <w:right w:val="single" w:sz="4" w:space="0" w:color="auto"/>
            </w:tcBorders>
          </w:tcPr>
          <w:p w14:paraId="0E744C5F"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9.50–12.00</w:t>
            </w:r>
          </w:p>
        </w:tc>
        <w:tc>
          <w:tcPr>
            <w:tcW w:w="1416" w:type="dxa"/>
            <w:tcBorders>
              <w:left w:val="single" w:sz="4" w:space="0" w:color="auto"/>
              <w:right w:val="single" w:sz="4" w:space="0" w:color="auto"/>
            </w:tcBorders>
          </w:tcPr>
          <w:p w14:paraId="1EA29FC5"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10.05–12.00</w:t>
            </w:r>
          </w:p>
        </w:tc>
        <w:tc>
          <w:tcPr>
            <w:tcW w:w="1418" w:type="dxa"/>
          </w:tcPr>
          <w:p w14:paraId="5FD81870" w14:textId="77777777" w:rsidR="006548B6" w:rsidRPr="006548B6" w:rsidRDefault="006548B6" w:rsidP="006548B6">
            <w:pPr>
              <w:adjustRightInd/>
              <w:ind w:right="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10.50-12.00</w:t>
            </w:r>
          </w:p>
        </w:tc>
        <w:tc>
          <w:tcPr>
            <w:tcW w:w="1418" w:type="dxa"/>
            <w:tcBorders>
              <w:left w:val="single" w:sz="4" w:space="0" w:color="auto"/>
            </w:tcBorders>
          </w:tcPr>
          <w:p w14:paraId="002E72A8" w14:textId="77777777" w:rsidR="006548B6" w:rsidRPr="006548B6" w:rsidRDefault="006548B6" w:rsidP="006548B6">
            <w:pPr>
              <w:adjustRightInd/>
              <w:ind w:left="120"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11.00-12.00</w:t>
            </w:r>
          </w:p>
        </w:tc>
      </w:tr>
      <w:tr w:rsidR="006548B6" w:rsidRPr="006548B6" w14:paraId="4EB08364" w14:textId="77777777" w:rsidTr="006F273A">
        <w:trPr>
          <w:trHeight w:val="284"/>
        </w:trPr>
        <w:tc>
          <w:tcPr>
            <w:tcW w:w="2552" w:type="dxa"/>
          </w:tcPr>
          <w:p w14:paraId="15597CAB" w14:textId="77777777" w:rsidR="006548B6" w:rsidRPr="006548B6" w:rsidRDefault="006548B6" w:rsidP="006548B6">
            <w:pPr>
              <w:adjustRightInd/>
              <w:ind w:left="101"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Подготовка</w:t>
            </w:r>
            <w:proofErr w:type="spellEnd"/>
            <w:r w:rsidRPr="006548B6">
              <w:rPr>
                <w:rFonts w:ascii="Times New Roman" w:eastAsia="Times New Roman" w:hAnsi="Times New Roman" w:cs="Times New Roman"/>
                <w:sz w:val="22"/>
                <w:szCs w:val="22"/>
                <w:lang w:eastAsia="en-US"/>
              </w:rPr>
              <w:t xml:space="preserve"> к </w:t>
            </w:r>
            <w:proofErr w:type="spellStart"/>
            <w:r w:rsidRPr="006548B6">
              <w:rPr>
                <w:rFonts w:ascii="Times New Roman" w:eastAsia="Times New Roman" w:hAnsi="Times New Roman" w:cs="Times New Roman"/>
                <w:sz w:val="22"/>
                <w:szCs w:val="22"/>
                <w:lang w:eastAsia="en-US"/>
              </w:rPr>
              <w:t>обеду</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обед</w:t>
            </w:r>
            <w:proofErr w:type="spellEnd"/>
          </w:p>
        </w:tc>
        <w:tc>
          <w:tcPr>
            <w:tcW w:w="1275" w:type="dxa"/>
          </w:tcPr>
          <w:p w14:paraId="251067E6"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11.30-12.00</w:t>
            </w:r>
          </w:p>
        </w:tc>
        <w:tc>
          <w:tcPr>
            <w:tcW w:w="1418" w:type="dxa"/>
          </w:tcPr>
          <w:p w14:paraId="016E9BEF" w14:textId="77777777" w:rsidR="006548B6" w:rsidRPr="006548B6" w:rsidRDefault="006548B6" w:rsidP="006548B6">
            <w:pPr>
              <w:adjustRightInd/>
              <w:ind w:left="138" w:right="5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12.00-12.30</w:t>
            </w:r>
          </w:p>
        </w:tc>
        <w:tc>
          <w:tcPr>
            <w:tcW w:w="1276" w:type="dxa"/>
          </w:tcPr>
          <w:p w14:paraId="0B60E06A" w14:textId="77777777" w:rsidR="006548B6" w:rsidRPr="006548B6" w:rsidRDefault="006548B6" w:rsidP="006548B6">
            <w:pPr>
              <w:adjustRightInd/>
              <w:ind w:left="5"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c>
          <w:tcPr>
            <w:tcW w:w="1416" w:type="dxa"/>
          </w:tcPr>
          <w:p w14:paraId="1E8E0C04" w14:textId="77777777" w:rsidR="006548B6" w:rsidRPr="006548B6" w:rsidRDefault="006548B6" w:rsidP="006548B6">
            <w:pPr>
              <w:adjustRightInd/>
              <w:ind w:hanging="1"/>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c>
          <w:tcPr>
            <w:tcW w:w="1418" w:type="dxa"/>
          </w:tcPr>
          <w:p w14:paraId="4A6FBBB3"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c>
          <w:tcPr>
            <w:tcW w:w="1418" w:type="dxa"/>
            <w:tcBorders>
              <w:left w:val="single" w:sz="4" w:space="0" w:color="auto"/>
            </w:tcBorders>
          </w:tcPr>
          <w:p w14:paraId="3B8093BD" w14:textId="77777777" w:rsidR="006548B6" w:rsidRPr="006548B6" w:rsidRDefault="006548B6" w:rsidP="006548B6">
            <w:pPr>
              <w:adjustRightInd/>
              <w:ind w:left="120" w:right="-1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12.00-13.00</w:t>
            </w:r>
          </w:p>
        </w:tc>
      </w:tr>
      <w:tr w:rsidR="006548B6" w:rsidRPr="006548B6" w14:paraId="39068964" w14:textId="77777777" w:rsidTr="006F273A">
        <w:trPr>
          <w:trHeight w:val="245"/>
        </w:trPr>
        <w:tc>
          <w:tcPr>
            <w:tcW w:w="2552" w:type="dxa"/>
          </w:tcPr>
          <w:p w14:paraId="64AD62FA" w14:textId="77777777" w:rsidR="006548B6" w:rsidRPr="006548B6" w:rsidRDefault="006548B6" w:rsidP="006548B6">
            <w:pPr>
              <w:adjustRightInd/>
              <w:ind w:left="101" w:right="88" w:firstLine="0"/>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Подготовка</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ко</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сну</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сон</w:t>
            </w:r>
            <w:proofErr w:type="spellEnd"/>
          </w:p>
        </w:tc>
        <w:tc>
          <w:tcPr>
            <w:tcW w:w="1275" w:type="dxa"/>
          </w:tcPr>
          <w:p w14:paraId="6ABAEDE1"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12.00-15.30</w:t>
            </w:r>
          </w:p>
        </w:tc>
        <w:tc>
          <w:tcPr>
            <w:tcW w:w="1418" w:type="dxa"/>
          </w:tcPr>
          <w:p w14:paraId="2044C182" w14:textId="77777777" w:rsidR="006548B6" w:rsidRPr="006548B6" w:rsidRDefault="006548B6" w:rsidP="006548B6">
            <w:pPr>
              <w:adjustRightInd/>
              <w:ind w:left="138" w:right="5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12.30-15.30</w:t>
            </w:r>
          </w:p>
        </w:tc>
        <w:tc>
          <w:tcPr>
            <w:tcW w:w="1276" w:type="dxa"/>
          </w:tcPr>
          <w:p w14:paraId="08C059DE"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c>
          <w:tcPr>
            <w:tcW w:w="1416" w:type="dxa"/>
          </w:tcPr>
          <w:p w14:paraId="5644519E" w14:textId="77777777" w:rsidR="006548B6" w:rsidRPr="006548B6" w:rsidRDefault="006548B6" w:rsidP="006548B6">
            <w:pPr>
              <w:adjustRightInd/>
              <w:ind w:hanging="1"/>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c>
          <w:tcPr>
            <w:tcW w:w="1418" w:type="dxa"/>
          </w:tcPr>
          <w:p w14:paraId="15FC0E8A"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c>
          <w:tcPr>
            <w:tcW w:w="1418" w:type="dxa"/>
            <w:tcBorders>
              <w:left w:val="single" w:sz="4" w:space="0" w:color="auto"/>
            </w:tcBorders>
          </w:tcPr>
          <w:p w14:paraId="01C68C71" w14:textId="77777777" w:rsidR="006548B6" w:rsidRPr="006548B6" w:rsidRDefault="006548B6" w:rsidP="006548B6">
            <w:pPr>
              <w:adjustRightInd/>
              <w:ind w:left="120"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13.00-15.30</w:t>
            </w:r>
          </w:p>
        </w:tc>
      </w:tr>
      <w:tr w:rsidR="006548B6" w:rsidRPr="006548B6" w14:paraId="0251D76F" w14:textId="77777777" w:rsidTr="006F273A">
        <w:trPr>
          <w:trHeight w:val="194"/>
        </w:trPr>
        <w:tc>
          <w:tcPr>
            <w:tcW w:w="2552" w:type="dxa"/>
          </w:tcPr>
          <w:p w14:paraId="4AD19FF7" w14:textId="77777777" w:rsidR="006548B6" w:rsidRPr="006548B6" w:rsidRDefault="006548B6" w:rsidP="006548B6">
            <w:pPr>
              <w:adjustRightInd/>
              <w:ind w:left="101" w:right="88"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lastRenderedPageBreak/>
              <w:t>Постепенный подъем детей, закаливающие процедуры</w:t>
            </w:r>
          </w:p>
        </w:tc>
        <w:tc>
          <w:tcPr>
            <w:tcW w:w="1275" w:type="dxa"/>
          </w:tcPr>
          <w:p w14:paraId="66F2A104"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c>
          <w:tcPr>
            <w:tcW w:w="1418" w:type="dxa"/>
          </w:tcPr>
          <w:p w14:paraId="051811F0" w14:textId="77777777" w:rsidR="006548B6" w:rsidRPr="006548B6" w:rsidRDefault="006548B6" w:rsidP="006548B6">
            <w:pPr>
              <w:adjustRightInd/>
              <w:ind w:right="5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  15.30 -16.00</w:t>
            </w:r>
          </w:p>
        </w:tc>
        <w:tc>
          <w:tcPr>
            <w:tcW w:w="1276" w:type="dxa"/>
          </w:tcPr>
          <w:p w14:paraId="0774E4DB"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c>
          <w:tcPr>
            <w:tcW w:w="1416" w:type="dxa"/>
          </w:tcPr>
          <w:p w14:paraId="2A7C4FAC" w14:textId="77777777" w:rsidR="006548B6" w:rsidRPr="006548B6" w:rsidRDefault="006548B6" w:rsidP="006548B6">
            <w:pPr>
              <w:adjustRightInd/>
              <w:ind w:hanging="1"/>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c>
          <w:tcPr>
            <w:tcW w:w="1418" w:type="dxa"/>
          </w:tcPr>
          <w:p w14:paraId="7E09301B"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c>
          <w:tcPr>
            <w:tcW w:w="1418" w:type="dxa"/>
            <w:tcBorders>
              <w:left w:val="single" w:sz="4" w:space="0" w:color="auto"/>
            </w:tcBorders>
          </w:tcPr>
          <w:p w14:paraId="4187659C" w14:textId="77777777" w:rsidR="006548B6" w:rsidRPr="006548B6" w:rsidRDefault="006548B6" w:rsidP="006548B6">
            <w:pPr>
              <w:adjustRightInd/>
              <w:ind w:left="120"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15.30-16.00</w:t>
            </w:r>
          </w:p>
        </w:tc>
      </w:tr>
      <w:tr w:rsidR="006548B6" w:rsidRPr="006548B6" w14:paraId="17D6CB83" w14:textId="77777777" w:rsidTr="006F273A">
        <w:trPr>
          <w:trHeight w:val="141"/>
        </w:trPr>
        <w:tc>
          <w:tcPr>
            <w:tcW w:w="2552" w:type="dxa"/>
          </w:tcPr>
          <w:p w14:paraId="18C274EC" w14:textId="77777777" w:rsidR="006548B6" w:rsidRPr="006548B6" w:rsidRDefault="006548B6" w:rsidP="006548B6">
            <w:pPr>
              <w:adjustRightInd/>
              <w:ind w:left="101"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Подготовка к полднику, уплотненный полдник</w:t>
            </w:r>
          </w:p>
        </w:tc>
        <w:tc>
          <w:tcPr>
            <w:tcW w:w="1275" w:type="dxa"/>
          </w:tcPr>
          <w:p w14:paraId="770C5308"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16.00-16.30</w:t>
            </w:r>
          </w:p>
        </w:tc>
        <w:tc>
          <w:tcPr>
            <w:tcW w:w="1418" w:type="dxa"/>
          </w:tcPr>
          <w:p w14:paraId="2EDA4DD2" w14:textId="77777777" w:rsidR="006548B6" w:rsidRPr="006548B6" w:rsidRDefault="006548B6" w:rsidP="006548B6">
            <w:pPr>
              <w:adjustRightInd/>
              <w:ind w:left="138" w:right="5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16.00-16.45</w:t>
            </w:r>
          </w:p>
        </w:tc>
        <w:tc>
          <w:tcPr>
            <w:tcW w:w="1276" w:type="dxa"/>
          </w:tcPr>
          <w:p w14:paraId="07E84B22"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16.00-16.45</w:t>
            </w:r>
          </w:p>
        </w:tc>
        <w:tc>
          <w:tcPr>
            <w:tcW w:w="1416" w:type="dxa"/>
          </w:tcPr>
          <w:p w14:paraId="759702A8" w14:textId="77777777" w:rsidR="006548B6" w:rsidRPr="006548B6" w:rsidRDefault="006548B6" w:rsidP="006548B6">
            <w:pPr>
              <w:adjustRightInd/>
              <w:ind w:hanging="1"/>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16.00-16.45</w:t>
            </w:r>
          </w:p>
        </w:tc>
        <w:tc>
          <w:tcPr>
            <w:tcW w:w="1418" w:type="dxa"/>
          </w:tcPr>
          <w:p w14:paraId="3D4DE6C9"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16.00-16.45</w:t>
            </w:r>
          </w:p>
        </w:tc>
        <w:tc>
          <w:tcPr>
            <w:tcW w:w="1418" w:type="dxa"/>
            <w:tcBorders>
              <w:left w:val="single" w:sz="4" w:space="0" w:color="auto"/>
            </w:tcBorders>
          </w:tcPr>
          <w:p w14:paraId="709B7B51" w14:textId="77777777" w:rsidR="006548B6" w:rsidRPr="006548B6" w:rsidRDefault="006548B6" w:rsidP="006548B6">
            <w:pPr>
              <w:tabs>
                <w:tab w:val="left" w:pos="1414"/>
                <w:tab w:val="left" w:pos="1556"/>
              </w:tabs>
              <w:adjustRightInd/>
              <w:ind w:left="120" w:right="13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16.00-16.45</w:t>
            </w:r>
          </w:p>
        </w:tc>
      </w:tr>
      <w:tr w:rsidR="006548B6" w:rsidRPr="006548B6" w14:paraId="5C5CCCE2" w14:textId="77777777" w:rsidTr="006F273A">
        <w:trPr>
          <w:trHeight w:val="90"/>
        </w:trPr>
        <w:tc>
          <w:tcPr>
            <w:tcW w:w="2552" w:type="dxa"/>
          </w:tcPr>
          <w:p w14:paraId="264A2873" w14:textId="77777777" w:rsidR="006548B6" w:rsidRPr="006548B6" w:rsidRDefault="006548B6" w:rsidP="006548B6">
            <w:pPr>
              <w:tabs>
                <w:tab w:val="left" w:pos="1754"/>
              </w:tabs>
              <w:adjustRightInd/>
              <w:ind w:left="101" w:right="85"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Игры</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pacing w:val="-1"/>
                <w:sz w:val="22"/>
                <w:szCs w:val="22"/>
                <w:lang w:eastAsia="en-US"/>
              </w:rPr>
              <w:t>самостоятельная</w:t>
            </w:r>
            <w:proofErr w:type="spellEnd"/>
            <w:r w:rsidRPr="006548B6">
              <w:rPr>
                <w:rFonts w:ascii="Times New Roman" w:eastAsia="Times New Roman" w:hAnsi="Times New Roman" w:cs="Times New Roman"/>
                <w:spacing w:val="-1"/>
                <w:sz w:val="22"/>
                <w:szCs w:val="22"/>
                <w:lang w:eastAsia="en-US"/>
              </w:rPr>
              <w:t xml:space="preserve"> </w:t>
            </w:r>
            <w:proofErr w:type="spellStart"/>
            <w:r w:rsidRPr="006548B6">
              <w:rPr>
                <w:rFonts w:ascii="Times New Roman" w:eastAsia="Times New Roman" w:hAnsi="Times New Roman" w:cs="Times New Roman"/>
                <w:sz w:val="22"/>
                <w:szCs w:val="22"/>
                <w:lang w:eastAsia="en-US"/>
              </w:rPr>
              <w:t>деятельность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детей</w:t>
            </w:r>
            <w:proofErr w:type="spellEnd"/>
          </w:p>
        </w:tc>
        <w:tc>
          <w:tcPr>
            <w:tcW w:w="1275" w:type="dxa"/>
          </w:tcPr>
          <w:p w14:paraId="05FE7EAD"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16.30-17.00</w:t>
            </w:r>
          </w:p>
        </w:tc>
        <w:tc>
          <w:tcPr>
            <w:tcW w:w="1418" w:type="dxa"/>
          </w:tcPr>
          <w:p w14:paraId="0F4E5D7C" w14:textId="77777777" w:rsidR="006548B6" w:rsidRPr="006548B6" w:rsidRDefault="006548B6" w:rsidP="006548B6">
            <w:pPr>
              <w:adjustRightInd/>
              <w:ind w:left="138" w:right="5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16.45–17.00</w:t>
            </w:r>
          </w:p>
        </w:tc>
        <w:tc>
          <w:tcPr>
            <w:tcW w:w="1276" w:type="dxa"/>
          </w:tcPr>
          <w:p w14:paraId="4C651F16"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16.45-17.00</w:t>
            </w:r>
          </w:p>
        </w:tc>
        <w:tc>
          <w:tcPr>
            <w:tcW w:w="1416" w:type="dxa"/>
          </w:tcPr>
          <w:p w14:paraId="5E665BF1" w14:textId="77777777" w:rsidR="006548B6" w:rsidRPr="006548B6" w:rsidRDefault="006548B6" w:rsidP="006548B6">
            <w:pPr>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16.45-17.00</w:t>
            </w:r>
          </w:p>
        </w:tc>
        <w:tc>
          <w:tcPr>
            <w:tcW w:w="1418" w:type="dxa"/>
          </w:tcPr>
          <w:p w14:paraId="17E21B4C"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16.45-17.00</w:t>
            </w:r>
          </w:p>
        </w:tc>
        <w:tc>
          <w:tcPr>
            <w:tcW w:w="1418" w:type="dxa"/>
            <w:tcBorders>
              <w:left w:val="single" w:sz="4" w:space="0" w:color="auto"/>
            </w:tcBorders>
          </w:tcPr>
          <w:p w14:paraId="583DF7EB" w14:textId="77777777" w:rsidR="006548B6" w:rsidRPr="006548B6" w:rsidRDefault="006548B6" w:rsidP="006548B6">
            <w:pPr>
              <w:adjustRightInd/>
              <w:ind w:left="120"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16.45-17.00</w:t>
            </w:r>
          </w:p>
        </w:tc>
      </w:tr>
      <w:tr w:rsidR="006548B6" w:rsidRPr="006548B6" w14:paraId="458B5C61" w14:textId="77777777" w:rsidTr="006F273A">
        <w:trPr>
          <w:trHeight w:val="463"/>
        </w:trPr>
        <w:tc>
          <w:tcPr>
            <w:tcW w:w="2552" w:type="dxa"/>
          </w:tcPr>
          <w:p w14:paraId="6F2CE41F" w14:textId="77777777" w:rsidR="006548B6" w:rsidRPr="006548B6" w:rsidRDefault="006548B6" w:rsidP="006548B6">
            <w:pPr>
              <w:tabs>
                <w:tab w:val="left" w:pos="1753"/>
                <w:tab w:val="left" w:pos="2839"/>
              </w:tabs>
              <w:adjustRightInd/>
              <w:ind w:left="101" w:right="86" w:firstLine="0"/>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 xml:space="preserve">Подготовка к прогулке, прогулка, </w:t>
            </w:r>
            <w:r w:rsidRPr="006548B6">
              <w:rPr>
                <w:rFonts w:ascii="Times New Roman" w:eastAsia="Times New Roman" w:hAnsi="Times New Roman" w:cs="Times New Roman"/>
                <w:spacing w:val="-1"/>
                <w:sz w:val="22"/>
                <w:szCs w:val="22"/>
                <w:lang w:val="ru-RU" w:eastAsia="en-US"/>
              </w:rPr>
              <w:t xml:space="preserve">самостоятельная </w:t>
            </w:r>
            <w:r w:rsidRPr="006548B6">
              <w:rPr>
                <w:rFonts w:ascii="Times New Roman" w:eastAsia="Times New Roman" w:hAnsi="Times New Roman" w:cs="Times New Roman"/>
                <w:sz w:val="22"/>
                <w:szCs w:val="22"/>
                <w:lang w:val="ru-RU" w:eastAsia="en-US"/>
              </w:rPr>
              <w:t xml:space="preserve">деятельность </w:t>
            </w:r>
            <w:r w:rsidRPr="006548B6">
              <w:rPr>
                <w:rFonts w:ascii="Times New Roman" w:eastAsia="Times New Roman" w:hAnsi="Times New Roman" w:cs="Times New Roman"/>
                <w:spacing w:val="-1"/>
                <w:sz w:val="22"/>
                <w:szCs w:val="22"/>
                <w:lang w:val="ru-RU" w:eastAsia="en-US"/>
              </w:rPr>
              <w:t xml:space="preserve">детей, </w:t>
            </w:r>
            <w:r w:rsidRPr="006548B6">
              <w:rPr>
                <w:rFonts w:ascii="Times New Roman" w:eastAsia="Times New Roman" w:hAnsi="Times New Roman" w:cs="Times New Roman"/>
                <w:sz w:val="22"/>
                <w:szCs w:val="22"/>
                <w:lang w:val="ru-RU" w:eastAsia="en-US"/>
              </w:rPr>
              <w:t>возвращение с прогулки</w:t>
            </w:r>
          </w:p>
        </w:tc>
        <w:tc>
          <w:tcPr>
            <w:tcW w:w="1275" w:type="dxa"/>
          </w:tcPr>
          <w:p w14:paraId="28387A4A"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418" w:type="dxa"/>
            <w:tcBorders>
              <w:left w:val="single" w:sz="4" w:space="0" w:color="auto"/>
              <w:right w:val="single" w:sz="4" w:space="0" w:color="auto"/>
            </w:tcBorders>
          </w:tcPr>
          <w:p w14:paraId="19B83AA2"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276" w:type="dxa"/>
          </w:tcPr>
          <w:p w14:paraId="4BAE12D8"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416" w:type="dxa"/>
          </w:tcPr>
          <w:p w14:paraId="7015D8EF" w14:textId="77777777" w:rsidR="006548B6" w:rsidRPr="006548B6" w:rsidRDefault="006548B6" w:rsidP="006548B6">
            <w:pPr>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418" w:type="dxa"/>
          </w:tcPr>
          <w:p w14:paraId="11303B51"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17.00-18.30</w:t>
            </w:r>
          </w:p>
        </w:tc>
        <w:tc>
          <w:tcPr>
            <w:tcW w:w="1418" w:type="dxa"/>
            <w:tcBorders>
              <w:left w:val="single" w:sz="4" w:space="0" w:color="auto"/>
            </w:tcBorders>
          </w:tcPr>
          <w:p w14:paraId="02605AE3"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  17.00-18.30</w:t>
            </w:r>
          </w:p>
        </w:tc>
      </w:tr>
      <w:tr w:rsidR="006548B6" w:rsidRPr="006548B6" w14:paraId="3018B301" w14:textId="77777777" w:rsidTr="006F273A">
        <w:trPr>
          <w:trHeight w:val="475"/>
        </w:trPr>
        <w:tc>
          <w:tcPr>
            <w:tcW w:w="2552" w:type="dxa"/>
          </w:tcPr>
          <w:p w14:paraId="0E63CBA3" w14:textId="77777777" w:rsidR="006548B6" w:rsidRPr="006548B6" w:rsidRDefault="006548B6" w:rsidP="006548B6">
            <w:pPr>
              <w:adjustRightInd/>
              <w:ind w:left="101"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Уход</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домой</w:t>
            </w:r>
            <w:proofErr w:type="spellEnd"/>
          </w:p>
        </w:tc>
        <w:tc>
          <w:tcPr>
            <w:tcW w:w="1275" w:type="dxa"/>
          </w:tcPr>
          <w:p w14:paraId="2587E0E4" w14:textId="77777777" w:rsidR="006548B6" w:rsidRPr="006548B6" w:rsidRDefault="006548B6" w:rsidP="006548B6">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18.30-19.00</w:t>
            </w:r>
          </w:p>
        </w:tc>
        <w:tc>
          <w:tcPr>
            <w:tcW w:w="1418" w:type="dxa"/>
            <w:tcBorders>
              <w:left w:val="single" w:sz="4" w:space="0" w:color="auto"/>
              <w:right w:val="single" w:sz="4" w:space="0" w:color="auto"/>
            </w:tcBorders>
          </w:tcPr>
          <w:p w14:paraId="68CB58E7"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18.30-19.00</w:t>
            </w:r>
          </w:p>
        </w:tc>
        <w:tc>
          <w:tcPr>
            <w:tcW w:w="1276" w:type="dxa"/>
          </w:tcPr>
          <w:p w14:paraId="5C1E7A19"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18.30- 19.00</w:t>
            </w:r>
          </w:p>
        </w:tc>
        <w:tc>
          <w:tcPr>
            <w:tcW w:w="1416" w:type="dxa"/>
          </w:tcPr>
          <w:p w14:paraId="183EE54E" w14:textId="77777777" w:rsidR="006548B6" w:rsidRPr="006548B6" w:rsidRDefault="006548B6" w:rsidP="006548B6">
            <w:pPr>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18.30-19.00</w:t>
            </w:r>
          </w:p>
        </w:tc>
        <w:tc>
          <w:tcPr>
            <w:tcW w:w="1418" w:type="dxa"/>
          </w:tcPr>
          <w:p w14:paraId="3FEF9B1B" w14:textId="77777777" w:rsidR="006548B6" w:rsidRPr="006548B6" w:rsidRDefault="006548B6" w:rsidP="006548B6">
            <w:pPr>
              <w:adjustRightInd/>
              <w:ind w:left="101"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18.30-19.00</w:t>
            </w:r>
          </w:p>
        </w:tc>
        <w:tc>
          <w:tcPr>
            <w:tcW w:w="1418" w:type="dxa"/>
            <w:tcBorders>
              <w:left w:val="single" w:sz="4" w:space="0" w:color="auto"/>
            </w:tcBorders>
          </w:tcPr>
          <w:p w14:paraId="661E365E"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  18.30-19.00</w:t>
            </w:r>
          </w:p>
        </w:tc>
      </w:tr>
    </w:tbl>
    <w:p w14:paraId="3E97F4B2"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Учебный план</w:t>
      </w:r>
    </w:p>
    <w:p w14:paraId="66932781"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 xml:space="preserve">Учебный план ориентирован на интеграцию обучения и воспитания, на развитие обучающихся и состоит из следующих образовательных областей: </w:t>
      </w:r>
    </w:p>
    <w:p w14:paraId="365F6DB6"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 xml:space="preserve">- социально-коммуникативное развитие; </w:t>
      </w:r>
    </w:p>
    <w:p w14:paraId="06009D89"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 xml:space="preserve">- познавательное развитие; </w:t>
      </w:r>
    </w:p>
    <w:p w14:paraId="60A85002"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 xml:space="preserve">- речевое развитие; </w:t>
      </w:r>
    </w:p>
    <w:p w14:paraId="34124241"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 xml:space="preserve">- художественно-эстетическое развитие; </w:t>
      </w:r>
    </w:p>
    <w:p w14:paraId="3B84962C"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 xml:space="preserve">- физическое развитие. </w:t>
      </w:r>
    </w:p>
    <w:p w14:paraId="6881F8AA" w14:textId="77777777" w:rsidR="006548B6" w:rsidRPr="006548B6" w:rsidRDefault="006548B6" w:rsidP="006548B6">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6548B6">
        <w:rPr>
          <w:rFonts w:ascii="Times New Roman" w:eastAsia="Times New Roman" w:hAnsi="Times New Roman" w:cs="Times New Roman"/>
          <w:sz w:val="28"/>
          <w:szCs w:val="24"/>
          <w:lang w:eastAsia="en-US"/>
        </w:rPr>
        <w:t>Реализация учебного плана предполагает обязательный учет принципа интеграции образовательных областей в соответствии с возрастными возможностями и особенностями обучающихся, спецификой и возможностями образовательных областей. При составлении учебного плана учитывалось соблюдение минимального количества организованной образовательной деятельности на изучение каждой образовательной области. Объем учебной нагрузки определен в соответствии в соответствии с Постановление Главного государственного санитарного врача Российской Федерации от 28.09.2020г. №28 «Об утверждении санитарных правил СП 2.4.3648-20 «</w:t>
      </w:r>
      <w:proofErr w:type="spellStart"/>
      <w:r w:rsidRPr="006548B6">
        <w:rPr>
          <w:rFonts w:ascii="Times New Roman" w:eastAsia="Times New Roman" w:hAnsi="Times New Roman" w:cs="Times New Roman"/>
          <w:sz w:val="28"/>
          <w:szCs w:val="24"/>
          <w:lang w:eastAsia="en-US"/>
        </w:rPr>
        <w:t>Санитарно</w:t>
      </w:r>
      <w:proofErr w:type="spellEnd"/>
      <w:r w:rsidRPr="006548B6">
        <w:rPr>
          <w:rFonts w:ascii="Times New Roman" w:eastAsia="Times New Roman" w:hAnsi="Times New Roman" w:cs="Times New Roman"/>
          <w:sz w:val="28"/>
          <w:szCs w:val="24"/>
          <w:lang w:eastAsia="en-US"/>
        </w:rPr>
        <w:t xml:space="preserve"> - эпидемиологические требования к организациям воспитания и обучения, отдыха и оздоровления детей и молодежи».</w:t>
      </w:r>
    </w:p>
    <w:tbl>
      <w:tblPr>
        <w:tblStyle w:val="120"/>
        <w:tblW w:w="9486" w:type="dxa"/>
        <w:tblLook w:val="04A0" w:firstRow="1" w:lastRow="0" w:firstColumn="1" w:lastColumn="0" w:noHBand="0" w:noVBand="1"/>
      </w:tblPr>
      <w:tblGrid>
        <w:gridCol w:w="2127"/>
        <w:gridCol w:w="1314"/>
        <w:gridCol w:w="1314"/>
        <w:gridCol w:w="1314"/>
        <w:gridCol w:w="1314"/>
        <w:gridCol w:w="2103"/>
      </w:tblGrid>
      <w:tr w:rsidR="006548B6" w:rsidRPr="006548B6" w14:paraId="33CA6FA4" w14:textId="77777777" w:rsidTr="006F273A">
        <w:tc>
          <w:tcPr>
            <w:tcW w:w="9486" w:type="dxa"/>
            <w:gridSpan w:val="6"/>
          </w:tcPr>
          <w:p w14:paraId="5D2D7410" w14:textId="77777777" w:rsidR="006548B6" w:rsidRPr="006548B6" w:rsidRDefault="006548B6" w:rsidP="006548B6">
            <w:pPr>
              <w:widowControl/>
              <w:tabs>
                <w:tab w:val="left" w:pos="993"/>
              </w:tabs>
              <w:autoSpaceDE/>
              <w:autoSpaceDN/>
              <w:adjustRightInd/>
              <w:spacing w:after="160" w:line="276"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Организованная образовательная деятельность</w:t>
            </w:r>
          </w:p>
        </w:tc>
      </w:tr>
      <w:tr w:rsidR="006548B6" w:rsidRPr="006548B6" w14:paraId="7D52C660" w14:textId="77777777" w:rsidTr="006F273A">
        <w:tc>
          <w:tcPr>
            <w:tcW w:w="2127" w:type="dxa"/>
            <w:vMerge w:val="restart"/>
          </w:tcPr>
          <w:p w14:paraId="7829BAA5" w14:textId="77777777" w:rsidR="006548B6" w:rsidRPr="006548B6" w:rsidRDefault="006548B6" w:rsidP="006548B6">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Базовый вид деятельности</w:t>
            </w:r>
          </w:p>
        </w:tc>
        <w:tc>
          <w:tcPr>
            <w:tcW w:w="7359" w:type="dxa"/>
            <w:gridSpan w:val="5"/>
          </w:tcPr>
          <w:p w14:paraId="73EA4480"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Периодичность </w:t>
            </w:r>
          </w:p>
        </w:tc>
      </w:tr>
      <w:tr w:rsidR="006548B6" w:rsidRPr="006548B6" w14:paraId="58A8EEAC" w14:textId="77777777" w:rsidTr="006F273A">
        <w:tc>
          <w:tcPr>
            <w:tcW w:w="2127" w:type="dxa"/>
            <w:vMerge/>
          </w:tcPr>
          <w:p w14:paraId="6B915605" w14:textId="77777777" w:rsidR="006548B6" w:rsidRPr="006548B6" w:rsidRDefault="006548B6" w:rsidP="006548B6">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p>
        </w:tc>
        <w:tc>
          <w:tcPr>
            <w:tcW w:w="1314" w:type="dxa"/>
          </w:tcPr>
          <w:p w14:paraId="419DF57A" w14:textId="77777777" w:rsidR="006548B6" w:rsidRPr="006548B6" w:rsidRDefault="006548B6" w:rsidP="006548B6">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Вторая группа раннего возраста</w:t>
            </w:r>
          </w:p>
        </w:tc>
        <w:tc>
          <w:tcPr>
            <w:tcW w:w="1314" w:type="dxa"/>
          </w:tcPr>
          <w:p w14:paraId="63DF264E" w14:textId="77777777" w:rsidR="006548B6" w:rsidRPr="006548B6" w:rsidRDefault="006548B6" w:rsidP="006548B6">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Младшая группа </w:t>
            </w:r>
          </w:p>
        </w:tc>
        <w:tc>
          <w:tcPr>
            <w:tcW w:w="1314" w:type="dxa"/>
          </w:tcPr>
          <w:p w14:paraId="02CD6824" w14:textId="77777777" w:rsidR="006548B6" w:rsidRPr="006548B6" w:rsidRDefault="006548B6" w:rsidP="006548B6">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Средняя группа </w:t>
            </w:r>
          </w:p>
        </w:tc>
        <w:tc>
          <w:tcPr>
            <w:tcW w:w="1314" w:type="dxa"/>
          </w:tcPr>
          <w:p w14:paraId="1D20CC7A" w14:textId="77777777" w:rsidR="006548B6" w:rsidRPr="006548B6" w:rsidRDefault="006548B6" w:rsidP="006548B6">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Старшая группа </w:t>
            </w:r>
          </w:p>
        </w:tc>
        <w:tc>
          <w:tcPr>
            <w:tcW w:w="2103" w:type="dxa"/>
          </w:tcPr>
          <w:p w14:paraId="0E511BEC" w14:textId="77777777" w:rsidR="006548B6" w:rsidRPr="006548B6" w:rsidRDefault="006548B6" w:rsidP="006548B6">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Подготовительная группа </w:t>
            </w:r>
          </w:p>
        </w:tc>
      </w:tr>
      <w:tr w:rsidR="006548B6" w:rsidRPr="006548B6" w14:paraId="14CC99FF" w14:textId="77777777" w:rsidTr="006F273A">
        <w:tc>
          <w:tcPr>
            <w:tcW w:w="2127" w:type="dxa"/>
          </w:tcPr>
          <w:p w14:paraId="63D91054"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Физическая культура в помещении</w:t>
            </w:r>
          </w:p>
        </w:tc>
        <w:tc>
          <w:tcPr>
            <w:tcW w:w="1314" w:type="dxa"/>
          </w:tcPr>
          <w:p w14:paraId="19544A2C"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 раза в неделю</w:t>
            </w:r>
          </w:p>
        </w:tc>
        <w:tc>
          <w:tcPr>
            <w:tcW w:w="1314" w:type="dxa"/>
          </w:tcPr>
          <w:p w14:paraId="51AE43CA"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 раза в неделю</w:t>
            </w:r>
          </w:p>
        </w:tc>
        <w:tc>
          <w:tcPr>
            <w:tcW w:w="1314" w:type="dxa"/>
          </w:tcPr>
          <w:p w14:paraId="256B7300"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 раза в неделю</w:t>
            </w:r>
          </w:p>
        </w:tc>
        <w:tc>
          <w:tcPr>
            <w:tcW w:w="1314" w:type="dxa"/>
          </w:tcPr>
          <w:p w14:paraId="26279FF1"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 раза в неделю</w:t>
            </w:r>
          </w:p>
        </w:tc>
        <w:tc>
          <w:tcPr>
            <w:tcW w:w="2103" w:type="dxa"/>
          </w:tcPr>
          <w:p w14:paraId="592FAB54"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 раза в неделю</w:t>
            </w:r>
          </w:p>
        </w:tc>
      </w:tr>
      <w:tr w:rsidR="006548B6" w:rsidRPr="006548B6" w14:paraId="1226EFF4" w14:textId="77777777" w:rsidTr="006F273A">
        <w:tc>
          <w:tcPr>
            <w:tcW w:w="2127" w:type="dxa"/>
          </w:tcPr>
          <w:p w14:paraId="083C955F"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lastRenderedPageBreak/>
              <w:t>Физическая культура на воздухе</w:t>
            </w:r>
          </w:p>
        </w:tc>
        <w:tc>
          <w:tcPr>
            <w:tcW w:w="1314" w:type="dxa"/>
          </w:tcPr>
          <w:p w14:paraId="173B06CD"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4E809D2B"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371A6B64"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0B969CF8"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 раз в неделю</w:t>
            </w:r>
          </w:p>
        </w:tc>
        <w:tc>
          <w:tcPr>
            <w:tcW w:w="2103" w:type="dxa"/>
          </w:tcPr>
          <w:p w14:paraId="2C108E11"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 раз в неделю</w:t>
            </w:r>
          </w:p>
        </w:tc>
      </w:tr>
      <w:tr w:rsidR="006548B6" w:rsidRPr="006548B6" w14:paraId="2C9928E6" w14:textId="77777777" w:rsidTr="006F273A">
        <w:tc>
          <w:tcPr>
            <w:tcW w:w="2127" w:type="dxa"/>
          </w:tcPr>
          <w:p w14:paraId="7AD02BF1"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Ознакомление с окружающим миром</w:t>
            </w:r>
          </w:p>
        </w:tc>
        <w:tc>
          <w:tcPr>
            <w:tcW w:w="1314" w:type="dxa"/>
          </w:tcPr>
          <w:p w14:paraId="1F32C79F"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7A20D708"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58E6378E"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12EE20EC"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2 раза в неделю</w:t>
            </w:r>
          </w:p>
        </w:tc>
        <w:tc>
          <w:tcPr>
            <w:tcW w:w="2103" w:type="dxa"/>
          </w:tcPr>
          <w:p w14:paraId="5471CB82"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2 раза в неделю</w:t>
            </w:r>
          </w:p>
        </w:tc>
      </w:tr>
      <w:tr w:rsidR="006548B6" w:rsidRPr="006548B6" w14:paraId="0AD43A93" w14:textId="77777777" w:rsidTr="006F273A">
        <w:tc>
          <w:tcPr>
            <w:tcW w:w="2127" w:type="dxa"/>
          </w:tcPr>
          <w:p w14:paraId="0AC2BDE6"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Формирование элементарных математических представлений</w:t>
            </w:r>
          </w:p>
        </w:tc>
        <w:tc>
          <w:tcPr>
            <w:tcW w:w="1314" w:type="dxa"/>
          </w:tcPr>
          <w:p w14:paraId="6BFBD8D3"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 раз в неделю (во второй половине дня)</w:t>
            </w:r>
          </w:p>
        </w:tc>
        <w:tc>
          <w:tcPr>
            <w:tcW w:w="1314" w:type="dxa"/>
          </w:tcPr>
          <w:p w14:paraId="37BA004D"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75AA684E"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25706C7A"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2103" w:type="dxa"/>
          </w:tcPr>
          <w:p w14:paraId="64FE4CC6"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 раза в неделю</w:t>
            </w:r>
          </w:p>
        </w:tc>
      </w:tr>
      <w:tr w:rsidR="006548B6" w:rsidRPr="006548B6" w14:paraId="308A32FC" w14:textId="77777777" w:rsidTr="006F273A">
        <w:tc>
          <w:tcPr>
            <w:tcW w:w="2127" w:type="dxa"/>
          </w:tcPr>
          <w:p w14:paraId="0AD7C96F"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Развитие речи</w:t>
            </w:r>
          </w:p>
        </w:tc>
        <w:tc>
          <w:tcPr>
            <w:tcW w:w="1314" w:type="dxa"/>
          </w:tcPr>
          <w:p w14:paraId="13576B5D"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 раза в неделю</w:t>
            </w:r>
          </w:p>
        </w:tc>
        <w:tc>
          <w:tcPr>
            <w:tcW w:w="1314" w:type="dxa"/>
          </w:tcPr>
          <w:p w14:paraId="1BBE7F91"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76309AAA"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41AA666A"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2 раза в неделю</w:t>
            </w:r>
          </w:p>
        </w:tc>
        <w:tc>
          <w:tcPr>
            <w:tcW w:w="2103" w:type="dxa"/>
          </w:tcPr>
          <w:p w14:paraId="4127D7AF"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2 раза в неделю</w:t>
            </w:r>
          </w:p>
        </w:tc>
      </w:tr>
      <w:tr w:rsidR="006548B6" w:rsidRPr="006548B6" w14:paraId="0EA136B1" w14:textId="77777777" w:rsidTr="006F273A">
        <w:tc>
          <w:tcPr>
            <w:tcW w:w="2127" w:type="dxa"/>
          </w:tcPr>
          <w:p w14:paraId="40D2C24B"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Рисование </w:t>
            </w:r>
          </w:p>
        </w:tc>
        <w:tc>
          <w:tcPr>
            <w:tcW w:w="1314" w:type="dxa"/>
          </w:tcPr>
          <w:p w14:paraId="70747B6E"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3FB0100A"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60642AD2"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7DCB964C"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2 раза в неделю</w:t>
            </w:r>
          </w:p>
        </w:tc>
        <w:tc>
          <w:tcPr>
            <w:tcW w:w="2103" w:type="dxa"/>
          </w:tcPr>
          <w:p w14:paraId="0651E3EA"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2 раза в неделю</w:t>
            </w:r>
          </w:p>
        </w:tc>
      </w:tr>
      <w:tr w:rsidR="006548B6" w:rsidRPr="006548B6" w14:paraId="249A1780" w14:textId="77777777" w:rsidTr="006F273A">
        <w:tc>
          <w:tcPr>
            <w:tcW w:w="2127" w:type="dxa"/>
          </w:tcPr>
          <w:p w14:paraId="59BBDDFF"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Лепка </w:t>
            </w:r>
          </w:p>
        </w:tc>
        <w:tc>
          <w:tcPr>
            <w:tcW w:w="1314" w:type="dxa"/>
          </w:tcPr>
          <w:p w14:paraId="1740543C"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19EC380C"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 раз в две недели</w:t>
            </w:r>
          </w:p>
        </w:tc>
        <w:tc>
          <w:tcPr>
            <w:tcW w:w="1314" w:type="dxa"/>
          </w:tcPr>
          <w:p w14:paraId="162EEB52"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две недели</w:t>
            </w:r>
          </w:p>
        </w:tc>
        <w:tc>
          <w:tcPr>
            <w:tcW w:w="1314" w:type="dxa"/>
          </w:tcPr>
          <w:p w14:paraId="21065CCB"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две недели</w:t>
            </w:r>
          </w:p>
        </w:tc>
        <w:tc>
          <w:tcPr>
            <w:tcW w:w="2103" w:type="dxa"/>
          </w:tcPr>
          <w:p w14:paraId="0C228D79"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две недели</w:t>
            </w:r>
          </w:p>
        </w:tc>
      </w:tr>
      <w:tr w:rsidR="006548B6" w:rsidRPr="006548B6" w14:paraId="5DF05935" w14:textId="77777777" w:rsidTr="006F273A">
        <w:tc>
          <w:tcPr>
            <w:tcW w:w="2127" w:type="dxa"/>
          </w:tcPr>
          <w:p w14:paraId="46845A59"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Аппликация </w:t>
            </w:r>
          </w:p>
        </w:tc>
        <w:tc>
          <w:tcPr>
            <w:tcW w:w="1314" w:type="dxa"/>
          </w:tcPr>
          <w:p w14:paraId="5E8AE1CB"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 </w:t>
            </w:r>
          </w:p>
        </w:tc>
        <w:tc>
          <w:tcPr>
            <w:tcW w:w="1314" w:type="dxa"/>
          </w:tcPr>
          <w:p w14:paraId="1105244E"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1 раз в две недели</w:t>
            </w:r>
          </w:p>
        </w:tc>
        <w:tc>
          <w:tcPr>
            <w:tcW w:w="1314" w:type="dxa"/>
          </w:tcPr>
          <w:p w14:paraId="0D4E8BF9"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две недели</w:t>
            </w:r>
          </w:p>
        </w:tc>
        <w:tc>
          <w:tcPr>
            <w:tcW w:w="1314" w:type="dxa"/>
          </w:tcPr>
          <w:p w14:paraId="195C7573"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две недели</w:t>
            </w:r>
          </w:p>
        </w:tc>
        <w:tc>
          <w:tcPr>
            <w:tcW w:w="2103" w:type="dxa"/>
          </w:tcPr>
          <w:p w14:paraId="0B1273C7"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две недели</w:t>
            </w:r>
          </w:p>
        </w:tc>
      </w:tr>
      <w:tr w:rsidR="006548B6" w:rsidRPr="006548B6" w14:paraId="520165E0" w14:textId="77777777" w:rsidTr="006F273A">
        <w:tc>
          <w:tcPr>
            <w:tcW w:w="2127" w:type="dxa"/>
          </w:tcPr>
          <w:p w14:paraId="689B1DC5"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Музыка </w:t>
            </w:r>
          </w:p>
        </w:tc>
        <w:tc>
          <w:tcPr>
            <w:tcW w:w="1314" w:type="dxa"/>
          </w:tcPr>
          <w:p w14:paraId="21D1EE67"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2 раза в неделю</w:t>
            </w:r>
          </w:p>
        </w:tc>
        <w:tc>
          <w:tcPr>
            <w:tcW w:w="1314" w:type="dxa"/>
          </w:tcPr>
          <w:p w14:paraId="0DB3A51C"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2 раза в неделю</w:t>
            </w:r>
          </w:p>
        </w:tc>
        <w:tc>
          <w:tcPr>
            <w:tcW w:w="1314" w:type="dxa"/>
          </w:tcPr>
          <w:p w14:paraId="3FD1E5C9"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2 раза в неделю</w:t>
            </w:r>
          </w:p>
        </w:tc>
        <w:tc>
          <w:tcPr>
            <w:tcW w:w="1314" w:type="dxa"/>
          </w:tcPr>
          <w:p w14:paraId="726915DA"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2 раза в неделю</w:t>
            </w:r>
          </w:p>
        </w:tc>
        <w:tc>
          <w:tcPr>
            <w:tcW w:w="2103" w:type="dxa"/>
          </w:tcPr>
          <w:p w14:paraId="44783120"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2 раза в неделю</w:t>
            </w:r>
          </w:p>
        </w:tc>
      </w:tr>
      <w:tr w:rsidR="006548B6" w:rsidRPr="006548B6" w14:paraId="260CC9AE" w14:textId="77777777" w:rsidTr="006F273A">
        <w:tc>
          <w:tcPr>
            <w:tcW w:w="9486" w:type="dxa"/>
            <w:gridSpan w:val="6"/>
          </w:tcPr>
          <w:p w14:paraId="1AAE26A2"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Взаимодействие взрослого с детьми в различных видах деятельности</w:t>
            </w:r>
          </w:p>
        </w:tc>
      </w:tr>
      <w:tr w:rsidR="006548B6" w:rsidRPr="006548B6" w14:paraId="37FDFA2F" w14:textId="77777777" w:rsidTr="006F273A">
        <w:tc>
          <w:tcPr>
            <w:tcW w:w="2127" w:type="dxa"/>
          </w:tcPr>
          <w:p w14:paraId="53A1CDDC"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Чтение художественной литературы</w:t>
            </w:r>
          </w:p>
        </w:tc>
        <w:tc>
          <w:tcPr>
            <w:tcW w:w="1314" w:type="dxa"/>
          </w:tcPr>
          <w:p w14:paraId="01634CDD"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598868E4"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612CCBEB"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0E97DA8E"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72A82770"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r w:rsidR="006548B6" w:rsidRPr="006548B6" w14:paraId="62421FCE" w14:textId="77777777" w:rsidTr="006F273A">
        <w:tc>
          <w:tcPr>
            <w:tcW w:w="2127" w:type="dxa"/>
          </w:tcPr>
          <w:p w14:paraId="2573B8B7"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Конструктивно – модельная деятельность</w:t>
            </w:r>
          </w:p>
        </w:tc>
        <w:tc>
          <w:tcPr>
            <w:tcW w:w="1314" w:type="dxa"/>
          </w:tcPr>
          <w:p w14:paraId="6381FD93"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0CE9D9FB"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025C230A"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1314" w:type="dxa"/>
          </w:tcPr>
          <w:p w14:paraId="23B8FA98"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c>
          <w:tcPr>
            <w:tcW w:w="2103" w:type="dxa"/>
          </w:tcPr>
          <w:p w14:paraId="0A726966"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1 раз в неделю</w:t>
            </w:r>
          </w:p>
        </w:tc>
      </w:tr>
      <w:tr w:rsidR="006548B6" w:rsidRPr="006548B6" w14:paraId="1F4D5C55" w14:textId="77777777" w:rsidTr="006F273A">
        <w:tc>
          <w:tcPr>
            <w:tcW w:w="2127" w:type="dxa"/>
          </w:tcPr>
          <w:p w14:paraId="1DCB130E"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Игровая деятельность</w:t>
            </w:r>
          </w:p>
        </w:tc>
        <w:tc>
          <w:tcPr>
            <w:tcW w:w="1314" w:type="dxa"/>
          </w:tcPr>
          <w:p w14:paraId="12A6C52C"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22E6EE98"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105C0D3F"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3674DD10"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3C518AFA"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r w:rsidR="006548B6" w:rsidRPr="006548B6" w14:paraId="5D8E488D" w14:textId="77777777" w:rsidTr="006F273A">
        <w:tc>
          <w:tcPr>
            <w:tcW w:w="2127" w:type="dxa"/>
          </w:tcPr>
          <w:p w14:paraId="75DBF59A"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Общение при проведении режимных моментов</w:t>
            </w:r>
          </w:p>
        </w:tc>
        <w:tc>
          <w:tcPr>
            <w:tcW w:w="1314" w:type="dxa"/>
          </w:tcPr>
          <w:p w14:paraId="126A1527"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0ABA248E"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22191595"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375DBF3C"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227E2CED"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r w:rsidR="006548B6" w:rsidRPr="006548B6" w14:paraId="562FA7C0" w14:textId="77777777" w:rsidTr="006F273A">
        <w:tc>
          <w:tcPr>
            <w:tcW w:w="2127" w:type="dxa"/>
          </w:tcPr>
          <w:p w14:paraId="36823BDD"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Дежурства </w:t>
            </w:r>
          </w:p>
        </w:tc>
        <w:tc>
          <w:tcPr>
            <w:tcW w:w="1314" w:type="dxa"/>
          </w:tcPr>
          <w:p w14:paraId="3D3F63AE"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43DFCE3F"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7BF81E06"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78A4D5E5"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66AEACFF"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r w:rsidR="006548B6" w:rsidRPr="006548B6" w14:paraId="201B10CB" w14:textId="77777777" w:rsidTr="006F273A">
        <w:tc>
          <w:tcPr>
            <w:tcW w:w="2127" w:type="dxa"/>
          </w:tcPr>
          <w:p w14:paraId="7D4346EA"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Прогулки </w:t>
            </w:r>
          </w:p>
        </w:tc>
        <w:tc>
          <w:tcPr>
            <w:tcW w:w="1314" w:type="dxa"/>
          </w:tcPr>
          <w:p w14:paraId="19047ADE"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5BEA53DD"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47A02E7C"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672425C8"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70CA6895"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r w:rsidR="006548B6" w:rsidRPr="006548B6" w14:paraId="051AB953" w14:textId="77777777" w:rsidTr="006F273A">
        <w:tc>
          <w:tcPr>
            <w:tcW w:w="9486" w:type="dxa"/>
            <w:gridSpan w:val="6"/>
          </w:tcPr>
          <w:p w14:paraId="49600E8B"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Самостоятельная деятельность детей</w:t>
            </w:r>
          </w:p>
        </w:tc>
      </w:tr>
      <w:tr w:rsidR="006548B6" w:rsidRPr="006548B6" w14:paraId="6F4685B4" w14:textId="77777777" w:rsidTr="006F273A">
        <w:tc>
          <w:tcPr>
            <w:tcW w:w="2127" w:type="dxa"/>
          </w:tcPr>
          <w:p w14:paraId="6D445BEC"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Самостоятельная игра</w:t>
            </w:r>
          </w:p>
        </w:tc>
        <w:tc>
          <w:tcPr>
            <w:tcW w:w="1314" w:type="dxa"/>
          </w:tcPr>
          <w:p w14:paraId="72876478"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4F26339F"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0797477D"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519E2907"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3B98C83C"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r w:rsidR="006548B6" w:rsidRPr="006548B6" w14:paraId="1428777B" w14:textId="77777777" w:rsidTr="006F273A">
        <w:tc>
          <w:tcPr>
            <w:tcW w:w="2127" w:type="dxa"/>
          </w:tcPr>
          <w:p w14:paraId="7F843768"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lastRenderedPageBreak/>
              <w:t>Познавательно – исследовательская деятельность</w:t>
            </w:r>
          </w:p>
        </w:tc>
        <w:tc>
          <w:tcPr>
            <w:tcW w:w="1314" w:type="dxa"/>
          </w:tcPr>
          <w:p w14:paraId="0E4E9C14"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78C65226"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6B4A866B"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2513B893"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009CA311"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r w:rsidR="006548B6" w:rsidRPr="006548B6" w14:paraId="36AD6A15" w14:textId="77777777" w:rsidTr="006F273A">
        <w:tc>
          <w:tcPr>
            <w:tcW w:w="2127" w:type="dxa"/>
          </w:tcPr>
          <w:p w14:paraId="6F7C54EA"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Самостоятельная деятельность детей в центрах (уголках) развития</w:t>
            </w:r>
          </w:p>
        </w:tc>
        <w:tc>
          <w:tcPr>
            <w:tcW w:w="1314" w:type="dxa"/>
          </w:tcPr>
          <w:p w14:paraId="0FD2994C"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1D4FB348"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159D8D40"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58409DA6"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41ECDB7F"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r w:rsidR="006548B6" w:rsidRPr="006548B6" w14:paraId="5BA2C538" w14:textId="77777777" w:rsidTr="006F273A">
        <w:tc>
          <w:tcPr>
            <w:tcW w:w="9486" w:type="dxa"/>
            <w:gridSpan w:val="6"/>
          </w:tcPr>
          <w:p w14:paraId="35CB8464"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 xml:space="preserve">Оздоровительная работа </w:t>
            </w:r>
          </w:p>
        </w:tc>
      </w:tr>
      <w:tr w:rsidR="006548B6" w:rsidRPr="006548B6" w14:paraId="39237302" w14:textId="77777777" w:rsidTr="006F273A">
        <w:tc>
          <w:tcPr>
            <w:tcW w:w="2127" w:type="dxa"/>
          </w:tcPr>
          <w:p w14:paraId="0E74EDD5"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Утренняя гимнастика</w:t>
            </w:r>
          </w:p>
        </w:tc>
        <w:tc>
          <w:tcPr>
            <w:tcW w:w="1314" w:type="dxa"/>
          </w:tcPr>
          <w:p w14:paraId="36D4BADA"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1A11190F"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1CFB2274"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696572FC"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73F92C3F"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r w:rsidR="006548B6" w:rsidRPr="006548B6" w14:paraId="552CDD91" w14:textId="77777777" w:rsidTr="006F273A">
        <w:tc>
          <w:tcPr>
            <w:tcW w:w="2127" w:type="dxa"/>
          </w:tcPr>
          <w:p w14:paraId="1FFFF2F6"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Комплексы закаливающих процедур</w:t>
            </w:r>
          </w:p>
        </w:tc>
        <w:tc>
          <w:tcPr>
            <w:tcW w:w="1314" w:type="dxa"/>
          </w:tcPr>
          <w:p w14:paraId="39189C09"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0026E8DA"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6FBFB607"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28B72BA6"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16123FF8"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r w:rsidR="006548B6" w:rsidRPr="006548B6" w14:paraId="507A391F" w14:textId="77777777" w:rsidTr="006F273A">
        <w:tc>
          <w:tcPr>
            <w:tcW w:w="2127" w:type="dxa"/>
          </w:tcPr>
          <w:p w14:paraId="353CE0AA" w14:textId="77777777" w:rsidR="006548B6" w:rsidRPr="006548B6" w:rsidRDefault="006548B6" w:rsidP="006548B6">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Гигиенические процедуры</w:t>
            </w:r>
          </w:p>
        </w:tc>
        <w:tc>
          <w:tcPr>
            <w:tcW w:w="1314" w:type="dxa"/>
          </w:tcPr>
          <w:p w14:paraId="7B839D31" w14:textId="77777777" w:rsidR="006548B6" w:rsidRPr="006548B6" w:rsidRDefault="006548B6" w:rsidP="006548B6">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03324CED"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3BBDD7C5"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1314" w:type="dxa"/>
          </w:tcPr>
          <w:p w14:paraId="7D0B78D5"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c>
          <w:tcPr>
            <w:tcW w:w="2103" w:type="dxa"/>
          </w:tcPr>
          <w:p w14:paraId="3C27732C" w14:textId="77777777" w:rsidR="006548B6" w:rsidRPr="006548B6" w:rsidRDefault="006548B6" w:rsidP="006548B6">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4"/>
                <w:szCs w:val="22"/>
                <w:lang w:eastAsia="en-US"/>
              </w:rPr>
              <w:t>ежедневно</w:t>
            </w:r>
          </w:p>
        </w:tc>
      </w:tr>
    </w:tbl>
    <w:p w14:paraId="7BEE47CE" w14:textId="77777777" w:rsidR="006548B6" w:rsidRPr="006548B6" w:rsidRDefault="006548B6" w:rsidP="006548B6">
      <w:pPr>
        <w:rPr>
          <w:rFonts w:ascii="Times New Roman CYR" w:eastAsia="Times New Roman" w:hAnsi="Times New Roman CYR" w:cs="Times New Roman CYR"/>
          <w:sz w:val="28"/>
          <w:szCs w:val="28"/>
        </w:rPr>
      </w:pPr>
      <w:r w:rsidRPr="006548B6">
        <w:rPr>
          <w:rFonts w:ascii="Times New Roman CYR" w:eastAsia="Times New Roman" w:hAnsi="Times New Roman CYR" w:cs="Times New Roman CYR"/>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7F45991A" w14:textId="77777777" w:rsidR="006548B6" w:rsidRPr="006548B6" w:rsidRDefault="006548B6" w:rsidP="006548B6">
      <w:pPr>
        <w:rPr>
          <w:rFonts w:ascii="Times New Roman CYR" w:eastAsia="Times New Roman" w:hAnsi="Times New Roman CYR" w:cs="Times New Roman CYR"/>
          <w:sz w:val="28"/>
          <w:szCs w:val="28"/>
        </w:rPr>
      </w:pPr>
      <w:r w:rsidRPr="006548B6">
        <w:rPr>
          <w:rFonts w:ascii="Times New Roman CYR" w:eastAsia="Times New Roman" w:hAnsi="Times New Roman CYR" w:cs="Times New Roman CYR"/>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2C0F709C" w14:textId="77777777" w:rsidR="006548B6" w:rsidRPr="006548B6" w:rsidRDefault="006548B6" w:rsidP="006548B6">
      <w:pPr>
        <w:rPr>
          <w:rFonts w:ascii="Times New Roman CYR" w:eastAsia="Times New Roman" w:hAnsi="Times New Roman CYR" w:cs="Times New Roman CYR"/>
          <w:sz w:val="28"/>
          <w:szCs w:val="28"/>
        </w:rPr>
      </w:pPr>
      <w:r w:rsidRPr="006548B6">
        <w:rPr>
          <w:rFonts w:ascii="Times New Roman CYR" w:eastAsia="Times New Roman" w:hAnsi="Times New Roman CYR" w:cs="Times New Roman CYR"/>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675FD561" w14:textId="77777777" w:rsidR="006548B6" w:rsidRPr="006548B6" w:rsidRDefault="006548B6" w:rsidP="006548B6">
      <w:pPr>
        <w:rPr>
          <w:rFonts w:ascii="Times New Roman CYR" w:eastAsia="Times New Roman" w:hAnsi="Times New Roman CYR" w:cs="Times New Roman CYR"/>
          <w:sz w:val="28"/>
          <w:szCs w:val="28"/>
        </w:rPr>
      </w:pPr>
      <w:bookmarkStart w:id="1" w:name="sub_1374"/>
      <w:r w:rsidRPr="006548B6">
        <w:rPr>
          <w:rFonts w:ascii="Times New Roman CYR" w:eastAsia="Times New Roman" w:hAnsi="Times New Roman CYR" w:cs="Times New Roman CYR"/>
          <w:sz w:val="28"/>
          <w:szCs w:val="28"/>
        </w:rPr>
        <w:t>18.1. Перечень основных государственных и народных праздников, памятных дат в календарном плане воспитательной работы ДОУ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ДОУ.</w:t>
      </w:r>
    </w:p>
    <w:tbl>
      <w:tblPr>
        <w:tblStyle w:val="31"/>
        <w:tblW w:w="10476" w:type="dxa"/>
        <w:tblInd w:w="-431" w:type="dxa"/>
        <w:tblLayout w:type="fixed"/>
        <w:tblLook w:val="04A0" w:firstRow="1" w:lastRow="0" w:firstColumn="1" w:lastColumn="0" w:noHBand="0" w:noVBand="1"/>
      </w:tblPr>
      <w:tblGrid>
        <w:gridCol w:w="803"/>
        <w:gridCol w:w="1077"/>
        <w:gridCol w:w="1446"/>
        <w:gridCol w:w="1614"/>
        <w:gridCol w:w="805"/>
        <w:gridCol w:w="6"/>
        <w:gridCol w:w="59"/>
        <w:gridCol w:w="374"/>
        <w:gridCol w:w="1113"/>
        <w:gridCol w:w="6"/>
        <w:gridCol w:w="54"/>
        <w:gridCol w:w="176"/>
        <w:gridCol w:w="328"/>
        <w:gridCol w:w="1029"/>
        <w:gridCol w:w="104"/>
        <w:gridCol w:w="1378"/>
        <w:gridCol w:w="104"/>
      </w:tblGrid>
      <w:tr w:rsidR="006548B6" w:rsidRPr="006548B6" w14:paraId="57EEB37B" w14:textId="77777777" w:rsidTr="006F273A">
        <w:trPr>
          <w:gridAfter w:val="1"/>
          <w:wAfter w:w="102" w:type="dxa"/>
          <w:trHeight w:val="540"/>
          <w:tblHeader/>
        </w:trPr>
        <w:tc>
          <w:tcPr>
            <w:tcW w:w="804" w:type="dxa"/>
            <w:vMerge w:val="restart"/>
          </w:tcPr>
          <w:p w14:paraId="6289D9BB" w14:textId="77777777" w:rsidR="006548B6" w:rsidRPr="006548B6" w:rsidRDefault="006548B6" w:rsidP="006548B6">
            <w:pPr>
              <w:tabs>
                <w:tab w:val="left" w:pos="164"/>
              </w:tabs>
              <w:adjustRightInd/>
              <w:ind w:right="-2" w:firstLine="0"/>
              <w:jc w:val="left"/>
              <w:rPr>
                <w:rFonts w:ascii="Times New Roman" w:eastAsia="Times New Roman" w:hAnsi="Times New Roman" w:cs="Times New Roman"/>
                <w:b/>
                <w:bCs/>
                <w:sz w:val="22"/>
                <w:szCs w:val="22"/>
                <w:lang w:eastAsia="en-US"/>
              </w:rPr>
            </w:pPr>
            <w:r w:rsidRPr="006548B6">
              <w:rPr>
                <w:rFonts w:ascii="Times New Roman" w:eastAsia="Times New Roman" w:hAnsi="Times New Roman" w:cs="Times New Roman"/>
                <w:b/>
                <w:bCs/>
                <w:sz w:val="22"/>
                <w:szCs w:val="22"/>
                <w:lang w:eastAsia="en-US"/>
              </w:rPr>
              <w:t>№ п/п</w:t>
            </w:r>
          </w:p>
        </w:tc>
        <w:tc>
          <w:tcPr>
            <w:tcW w:w="1078" w:type="dxa"/>
            <w:vMerge w:val="restart"/>
            <w:vAlign w:val="center"/>
          </w:tcPr>
          <w:p w14:paraId="5D72BF9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6548B6">
              <w:rPr>
                <w:rFonts w:ascii="Times New Roman" w:eastAsia="Times New Roman" w:hAnsi="Times New Roman" w:cs="Times New Roman"/>
                <w:b/>
                <w:bCs/>
                <w:sz w:val="22"/>
                <w:szCs w:val="22"/>
                <w:lang w:eastAsia="en-US"/>
              </w:rPr>
              <w:t>Дата</w:t>
            </w:r>
            <w:proofErr w:type="spellEnd"/>
          </w:p>
        </w:tc>
        <w:tc>
          <w:tcPr>
            <w:tcW w:w="1446" w:type="dxa"/>
            <w:vMerge w:val="restart"/>
            <w:vAlign w:val="center"/>
          </w:tcPr>
          <w:p w14:paraId="162BCEF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6548B6">
              <w:rPr>
                <w:rFonts w:ascii="Times New Roman" w:eastAsia="Times New Roman" w:hAnsi="Times New Roman" w:cs="Times New Roman"/>
                <w:b/>
                <w:bCs/>
                <w:sz w:val="22"/>
                <w:szCs w:val="22"/>
                <w:lang w:eastAsia="en-US"/>
              </w:rPr>
              <w:t>Воспитательное</w:t>
            </w:r>
            <w:proofErr w:type="spellEnd"/>
            <w:r w:rsidRPr="006548B6">
              <w:rPr>
                <w:rFonts w:ascii="Times New Roman" w:eastAsia="Times New Roman" w:hAnsi="Times New Roman" w:cs="Times New Roman"/>
                <w:b/>
                <w:bCs/>
                <w:sz w:val="22"/>
                <w:szCs w:val="22"/>
                <w:lang w:eastAsia="en-US"/>
              </w:rPr>
              <w:t xml:space="preserve"> </w:t>
            </w:r>
            <w:proofErr w:type="spellStart"/>
            <w:r w:rsidRPr="006548B6">
              <w:rPr>
                <w:rFonts w:ascii="Times New Roman" w:eastAsia="Times New Roman" w:hAnsi="Times New Roman" w:cs="Times New Roman"/>
                <w:b/>
                <w:bCs/>
                <w:sz w:val="22"/>
                <w:szCs w:val="22"/>
                <w:lang w:eastAsia="en-US"/>
              </w:rPr>
              <w:t>событие</w:t>
            </w:r>
            <w:proofErr w:type="spellEnd"/>
          </w:p>
        </w:tc>
        <w:tc>
          <w:tcPr>
            <w:tcW w:w="5564" w:type="dxa"/>
            <w:gridSpan w:val="11"/>
            <w:vAlign w:val="center"/>
          </w:tcPr>
          <w:p w14:paraId="29B03A98"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
                <w:bCs/>
                <w:sz w:val="22"/>
                <w:szCs w:val="22"/>
                <w:lang w:val="ru-RU" w:eastAsia="en-US"/>
              </w:rPr>
            </w:pPr>
            <w:r w:rsidRPr="006548B6">
              <w:rPr>
                <w:rFonts w:ascii="Times New Roman" w:eastAsia="Times New Roman" w:hAnsi="Times New Roman" w:cs="Times New Roman"/>
                <w:b/>
                <w:bCs/>
                <w:sz w:val="22"/>
                <w:szCs w:val="22"/>
                <w:lang w:val="ru-RU" w:eastAsia="en-US"/>
              </w:rPr>
              <w:t>Формы организации образовательного процесса в разных возрастных группах</w:t>
            </w:r>
          </w:p>
        </w:tc>
        <w:tc>
          <w:tcPr>
            <w:tcW w:w="1482" w:type="dxa"/>
            <w:gridSpan w:val="2"/>
          </w:tcPr>
          <w:p w14:paraId="68C490AA"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p>
        </w:tc>
      </w:tr>
      <w:tr w:rsidR="006548B6" w:rsidRPr="006548B6" w14:paraId="4E0E4289" w14:textId="77777777" w:rsidTr="006F273A">
        <w:trPr>
          <w:gridAfter w:val="1"/>
          <w:wAfter w:w="102" w:type="dxa"/>
          <w:trHeight w:val="540"/>
          <w:tblHeader/>
        </w:trPr>
        <w:tc>
          <w:tcPr>
            <w:tcW w:w="804" w:type="dxa"/>
            <w:vMerge/>
          </w:tcPr>
          <w:p w14:paraId="7B685AD5" w14:textId="77777777" w:rsidR="006548B6" w:rsidRPr="006548B6" w:rsidRDefault="006548B6" w:rsidP="006548B6">
            <w:pPr>
              <w:tabs>
                <w:tab w:val="left" w:pos="164"/>
              </w:tabs>
              <w:adjustRightInd/>
              <w:ind w:right="-2" w:firstLine="0"/>
              <w:jc w:val="left"/>
              <w:rPr>
                <w:rFonts w:ascii="Times New Roman" w:eastAsia="Times New Roman" w:hAnsi="Times New Roman" w:cs="Times New Roman"/>
                <w:b/>
                <w:bCs/>
                <w:sz w:val="22"/>
                <w:szCs w:val="22"/>
                <w:lang w:val="ru-RU" w:eastAsia="en-US"/>
              </w:rPr>
            </w:pPr>
          </w:p>
        </w:tc>
        <w:tc>
          <w:tcPr>
            <w:tcW w:w="1078" w:type="dxa"/>
            <w:vMerge/>
            <w:vAlign w:val="center"/>
          </w:tcPr>
          <w:p w14:paraId="6D71A5D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446" w:type="dxa"/>
            <w:vMerge/>
            <w:vAlign w:val="center"/>
          </w:tcPr>
          <w:p w14:paraId="3BF360A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614" w:type="dxa"/>
            <w:vAlign w:val="center"/>
          </w:tcPr>
          <w:p w14:paraId="02CFA7C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6548B6">
              <w:rPr>
                <w:rFonts w:ascii="Times New Roman" w:eastAsia="Times New Roman" w:hAnsi="Times New Roman" w:cs="Times New Roman"/>
                <w:b/>
                <w:bCs/>
                <w:sz w:val="22"/>
                <w:szCs w:val="22"/>
                <w:lang w:eastAsia="en-US"/>
              </w:rPr>
              <w:t>Группа</w:t>
            </w:r>
            <w:proofErr w:type="spellEnd"/>
            <w:r w:rsidRPr="006548B6">
              <w:rPr>
                <w:rFonts w:ascii="Times New Roman" w:eastAsia="Times New Roman" w:hAnsi="Times New Roman" w:cs="Times New Roman"/>
                <w:b/>
                <w:bCs/>
                <w:sz w:val="22"/>
                <w:szCs w:val="22"/>
                <w:lang w:eastAsia="en-US"/>
              </w:rPr>
              <w:t xml:space="preserve"> </w:t>
            </w:r>
            <w:proofErr w:type="spellStart"/>
            <w:r w:rsidRPr="006548B6">
              <w:rPr>
                <w:rFonts w:ascii="Times New Roman" w:eastAsia="Times New Roman" w:hAnsi="Times New Roman" w:cs="Times New Roman"/>
                <w:b/>
                <w:bCs/>
                <w:sz w:val="22"/>
                <w:szCs w:val="22"/>
                <w:lang w:eastAsia="en-US"/>
              </w:rPr>
              <w:t>раннего</w:t>
            </w:r>
            <w:proofErr w:type="spellEnd"/>
            <w:r w:rsidRPr="006548B6">
              <w:rPr>
                <w:rFonts w:ascii="Times New Roman" w:eastAsia="Times New Roman" w:hAnsi="Times New Roman" w:cs="Times New Roman"/>
                <w:b/>
                <w:bCs/>
                <w:sz w:val="22"/>
                <w:szCs w:val="22"/>
                <w:lang w:eastAsia="en-US"/>
              </w:rPr>
              <w:t xml:space="preserve"> </w:t>
            </w:r>
            <w:proofErr w:type="spellStart"/>
            <w:r w:rsidRPr="006548B6">
              <w:rPr>
                <w:rFonts w:ascii="Times New Roman" w:eastAsia="Times New Roman" w:hAnsi="Times New Roman" w:cs="Times New Roman"/>
                <w:b/>
                <w:bCs/>
                <w:sz w:val="22"/>
                <w:szCs w:val="22"/>
                <w:lang w:eastAsia="en-US"/>
              </w:rPr>
              <w:t>возраста</w:t>
            </w:r>
            <w:proofErr w:type="spellEnd"/>
          </w:p>
        </w:tc>
        <w:tc>
          <w:tcPr>
            <w:tcW w:w="805" w:type="dxa"/>
            <w:vAlign w:val="center"/>
          </w:tcPr>
          <w:p w14:paraId="7364779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6548B6">
              <w:rPr>
                <w:rFonts w:ascii="Times New Roman" w:eastAsia="Times New Roman" w:hAnsi="Times New Roman" w:cs="Times New Roman"/>
                <w:b/>
                <w:bCs/>
                <w:sz w:val="22"/>
                <w:szCs w:val="22"/>
                <w:lang w:eastAsia="en-US"/>
              </w:rPr>
              <w:t>Младшая</w:t>
            </w:r>
            <w:proofErr w:type="spellEnd"/>
            <w:r w:rsidRPr="006548B6">
              <w:rPr>
                <w:rFonts w:ascii="Times New Roman" w:eastAsia="Times New Roman" w:hAnsi="Times New Roman" w:cs="Times New Roman"/>
                <w:b/>
                <w:bCs/>
                <w:sz w:val="22"/>
                <w:szCs w:val="22"/>
                <w:lang w:eastAsia="en-US"/>
              </w:rPr>
              <w:t xml:space="preserve"> </w:t>
            </w:r>
            <w:proofErr w:type="spellStart"/>
            <w:r w:rsidRPr="006548B6">
              <w:rPr>
                <w:rFonts w:ascii="Times New Roman" w:eastAsia="Times New Roman" w:hAnsi="Times New Roman" w:cs="Times New Roman"/>
                <w:b/>
                <w:bCs/>
                <w:sz w:val="22"/>
                <w:szCs w:val="22"/>
                <w:lang w:eastAsia="en-US"/>
              </w:rPr>
              <w:t>группа</w:t>
            </w:r>
            <w:proofErr w:type="spellEnd"/>
          </w:p>
        </w:tc>
        <w:tc>
          <w:tcPr>
            <w:tcW w:w="1552" w:type="dxa"/>
            <w:gridSpan w:val="4"/>
            <w:vAlign w:val="center"/>
          </w:tcPr>
          <w:p w14:paraId="704C2D0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6548B6">
              <w:rPr>
                <w:rFonts w:ascii="Times New Roman" w:eastAsia="Times New Roman" w:hAnsi="Times New Roman" w:cs="Times New Roman"/>
                <w:b/>
                <w:bCs/>
                <w:sz w:val="22"/>
                <w:szCs w:val="22"/>
                <w:lang w:eastAsia="en-US"/>
              </w:rPr>
              <w:t>Средняя</w:t>
            </w:r>
            <w:proofErr w:type="spellEnd"/>
            <w:r w:rsidRPr="006548B6">
              <w:rPr>
                <w:rFonts w:ascii="Times New Roman" w:eastAsia="Times New Roman" w:hAnsi="Times New Roman" w:cs="Times New Roman"/>
                <w:b/>
                <w:bCs/>
                <w:sz w:val="22"/>
                <w:szCs w:val="22"/>
                <w:lang w:eastAsia="en-US"/>
              </w:rPr>
              <w:t xml:space="preserve"> </w:t>
            </w:r>
            <w:proofErr w:type="spellStart"/>
            <w:r w:rsidRPr="006548B6">
              <w:rPr>
                <w:rFonts w:ascii="Times New Roman" w:eastAsia="Times New Roman" w:hAnsi="Times New Roman" w:cs="Times New Roman"/>
                <w:b/>
                <w:bCs/>
                <w:sz w:val="22"/>
                <w:szCs w:val="22"/>
                <w:lang w:eastAsia="en-US"/>
              </w:rPr>
              <w:t>группа</w:t>
            </w:r>
            <w:proofErr w:type="spellEnd"/>
          </w:p>
        </w:tc>
        <w:tc>
          <w:tcPr>
            <w:tcW w:w="1593" w:type="dxa"/>
            <w:gridSpan w:val="5"/>
            <w:vAlign w:val="center"/>
          </w:tcPr>
          <w:p w14:paraId="3568423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6548B6">
              <w:rPr>
                <w:rFonts w:ascii="Times New Roman" w:eastAsia="Times New Roman" w:hAnsi="Times New Roman" w:cs="Times New Roman"/>
                <w:b/>
                <w:bCs/>
                <w:sz w:val="22"/>
                <w:szCs w:val="22"/>
                <w:lang w:eastAsia="en-US"/>
              </w:rPr>
              <w:t>Старшая</w:t>
            </w:r>
            <w:proofErr w:type="spellEnd"/>
            <w:r w:rsidRPr="006548B6">
              <w:rPr>
                <w:rFonts w:ascii="Times New Roman" w:eastAsia="Times New Roman" w:hAnsi="Times New Roman" w:cs="Times New Roman"/>
                <w:b/>
                <w:bCs/>
                <w:sz w:val="22"/>
                <w:szCs w:val="22"/>
                <w:lang w:eastAsia="en-US"/>
              </w:rPr>
              <w:t xml:space="preserve"> </w:t>
            </w:r>
            <w:proofErr w:type="spellStart"/>
            <w:r w:rsidRPr="006548B6">
              <w:rPr>
                <w:rFonts w:ascii="Times New Roman" w:eastAsia="Times New Roman" w:hAnsi="Times New Roman" w:cs="Times New Roman"/>
                <w:b/>
                <w:bCs/>
                <w:sz w:val="22"/>
                <w:szCs w:val="22"/>
                <w:lang w:eastAsia="en-US"/>
              </w:rPr>
              <w:t>группа</w:t>
            </w:r>
            <w:proofErr w:type="spellEnd"/>
          </w:p>
        </w:tc>
        <w:tc>
          <w:tcPr>
            <w:tcW w:w="1482" w:type="dxa"/>
            <w:gridSpan w:val="2"/>
            <w:vAlign w:val="center"/>
          </w:tcPr>
          <w:p w14:paraId="7BC19F6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6548B6">
              <w:rPr>
                <w:rFonts w:ascii="Times New Roman" w:eastAsia="Times New Roman" w:hAnsi="Times New Roman" w:cs="Times New Roman"/>
                <w:b/>
                <w:bCs/>
                <w:sz w:val="22"/>
                <w:szCs w:val="22"/>
                <w:lang w:eastAsia="en-US"/>
              </w:rPr>
              <w:t>Подготовительная</w:t>
            </w:r>
            <w:proofErr w:type="spellEnd"/>
            <w:r w:rsidRPr="006548B6">
              <w:rPr>
                <w:rFonts w:ascii="Times New Roman" w:eastAsia="Times New Roman" w:hAnsi="Times New Roman" w:cs="Times New Roman"/>
                <w:b/>
                <w:bCs/>
                <w:sz w:val="22"/>
                <w:szCs w:val="22"/>
                <w:lang w:eastAsia="en-US"/>
              </w:rPr>
              <w:t xml:space="preserve"> </w:t>
            </w:r>
            <w:proofErr w:type="spellStart"/>
            <w:r w:rsidRPr="006548B6">
              <w:rPr>
                <w:rFonts w:ascii="Times New Roman" w:eastAsia="Times New Roman" w:hAnsi="Times New Roman" w:cs="Times New Roman"/>
                <w:b/>
                <w:bCs/>
                <w:sz w:val="22"/>
                <w:szCs w:val="22"/>
                <w:lang w:eastAsia="en-US"/>
              </w:rPr>
              <w:t>группа</w:t>
            </w:r>
            <w:proofErr w:type="spellEnd"/>
          </w:p>
        </w:tc>
      </w:tr>
      <w:tr w:rsidR="006548B6" w:rsidRPr="006548B6" w14:paraId="64DB2A1C" w14:textId="77777777" w:rsidTr="006F273A">
        <w:trPr>
          <w:gridAfter w:val="1"/>
          <w:wAfter w:w="102" w:type="dxa"/>
          <w:trHeight w:val="540"/>
        </w:trPr>
        <w:tc>
          <w:tcPr>
            <w:tcW w:w="804" w:type="dxa"/>
            <w:vAlign w:val="center"/>
          </w:tcPr>
          <w:p w14:paraId="141B5A1D"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85CC3E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1 </w:t>
            </w:r>
            <w:proofErr w:type="spellStart"/>
            <w:r w:rsidRPr="006548B6">
              <w:rPr>
                <w:rFonts w:ascii="Times New Roman" w:eastAsia="Times New Roman" w:hAnsi="Times New Roman" w:cs="Times New Roman"/>
                <w:sz w:val="22"/>
                <w:szCs w:val="22"/>
                <w:lang w:eastAsia="en-US"/>
              </w:rPr>
              <w:t>сентября</w:t>
            </w:r>
            <w:proofErr w:type="spellEnd"/>
          </w:p>
        </w:tc>
        <w:tc>
          <w:tcPr>
            <w:tcW w:w="1446" w:type="dxa"/>
            <w:vAlign w:val="center"/>
          </w:tcPr>
          <w:p w14:paraId="19D5608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День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знаний</w:t>
            </w:r>
            <w:proofErr w:type="spellEnd"/>
          </w:p>
        </w:tc>
        <w:tc>
          <w:tcPr>
            <w:tcW w:w="1614" w:type="dxa"/>
            <w:vAlign w:val="center"/>
          </w:tcPr>
          <w:p w14:paraId="29E5A1A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977E98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3847843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p>
        </w:tc>
        <w:tc>
          <w:tcPr>
            <w:tcW w:w="3075" w:type="dxa"/>
            <w:gridSpan w:val="7"/>
            <w:vAlign w:val="center"/>
          </w:tcPr>
          <w:p w14:paraId="2AA70798"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Познавательный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досуг</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Конкурс</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эрудитов</w:t>
            </w:r>
            <w:proofErr w:type="spellEnd"/>
            <w:r w:rsidRPr="006548B6">
              <w:rPr>
                <w:rFonts w:ascii="Times New Roman" w:eastAsia="Times New Roman" w:hAnsi="Times New Roman" w:cs="Times New Roman"/>
                <w:sz w:val="22"/>
                <w:szCs w:val="22"/>
                <w:lang w:eastAsia="en-US"/>
              </w:rPr>
              <w:t>»</w:t>
            </w:r>
          </w:p>
        </w:tc>
      </w:tr>
      <w:tr w:rsidR="006548B6" w:rsidRPr="006548B6" w14:paraId="71D5CB43" w14:textId="77777777" w:rsidTr="006F273A">
        <w:trPr>
          <w:gridAfter w:val="1"/>
          <w:wAfter w:w="102" w:type="dxa"/>
          <w:trHeight w:val="1005"/>
        </w:trPr>
        <w:tc>
          <w:tcPr>
            <w:tcW w:w="804" w:type="dxa"/>
            <w:vAlign w:val="center"/>
          </w:tcPr>
          <w:p w14:paraId="46EB507C"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C7B767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3 </w:t>
            </w:r>
            <w:proofErr w:type="spellStart"/>
            <w:r w:rsidRPr="006548B6">
              <w:rPr>
                <w:rFonts w:ascii="Times New Roman" w:eastAsia="Times New Roman" w:hAnsi="Times New Roman" w:cs="Times New Roman"/>
                <w:sz w:val="22"/>
                <w:szCs w:val="22"/>
                <w:lang w:eastAsia="en-US"/>
              </w:rPr>
              <w:t>сентября</w:t>
            </w:r>
            <w:proofErr w:type="spellEnd"/>
          </w:p>
        </w:tc>
        <w:tc>
          <w:tcPr>
            <w:tcW w:w="1446" w:type="dxa"/>
            <w:vAlign w:val="center"/>
          </w:tcPr>
          <w:p w14:paraId="377DAA9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День солидарности в борьбе с терроризмом</w:t>
            </w:r>
          </w:p>
        </w:tc>
        <w:tc>
          <w:tcPr>
            <w:tcW w:w="1614" w:type="dxa"/>
            <w:vAlign w:val="center"/>
          </w:tcPr>
          <w:p w14:paraId="6B07705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176DF75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70B601B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116BDBA4"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p>
        </w:tc>
      </w:tr>
      <w:tr w:rsidR="006548B6" w:rsidRPr="006548B6" w14:paraId="50E870A6" w14:textId="77777777" w:rsidTr="006F273A">
        <w:trPr>
          <w:gridAfter w:val="1"/>
          <w:wAfter w:w="102" w:type="dxa"/>
          <w:trHeight w:val="765"/>
        </w:trPr>
        <w:tc>
          <w:tcPr>
            <w:tcW w:w="804" w:type="dxa"/>
            <w:vAlign w:val="center"/>
          </w:tcPr>
          <w:p w14:paraId="31E3BB62"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89863C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7 </w:t>
            </w:r>
            <w:proofErr w:type="spellStart"/>
            <w:r w:rsidRPr="006548B6">
              <w:rPr>
                <w:rFonts w:ascii="Times New Roman" w:eastAsia="Times New Roman" w:hAnsi="Times New Roman" w:cs="Times New Roman"/>
                <w:sz w:val="22"/>
                <w:szCs w:val="22"/>
                <w:lang w:eastAsia="en-US"/>
              </w:rPr>
              <w:t>сентября</w:t>
            </w:r>
            <w:proofErr w:type="spellEnd"/>
          </w:p>
        </w:tc>
        <w:tc>
          <w:tcPr>
            <w:tcW w:w="1446" w:type="dxa"/>
            <w:vAlign w:val="center"/>
          </w:tcPr>
          <w:p w14:paraId="5937FC6A" w14:textId="77777777" w:rsidR="006548B6" w:rsidRPr="006548B6" w:rsidRDefault="006548B6" w:rsidP="006548B6">
            <w:pPr>
              <w:tabs>
                <w:tab w:val="left" w:pos="284"/>
              </w:tabs>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День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Бородинскогосражения</w:t>
            </w:r>
            <w:proofErr w:type="spellEnd"/>
          </w:p>
        </w:tc>
        <w:tc>
          <w:tcPr>
            <w:tcW w:w="1614" w:type="dxa"/>
            <w:vAlign w:val="center"/>
          </w:tcPr>
          <w:p w14:paraId="53DB60C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21C65D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367BE81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4A844F71"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Презентация</w:t>
            </w:r>
            <w:proofErr w:type="spellEnd"/>
          </w:p>
        </w:tc>
      </w:tr>
      <w:tr w:rsidR="006548B6" w:rsidRPr="006548B6" w14:paraId="593FEFFD" w14:textId="77777777" w:rsidTr="006F273A">
        <w:trPr>
          <w:gridAfter w:val="1"/>
          <w:wAfter w:w="102" w:type="dxa"/>
          <w:trHeight w:val="750"/>
        </w:trPr>
        <w:tc>
          <w:tcPr>
            <w:tcW w:w="804" w:type="dxa"/>
            <w:vAlign w:val="center"/>
          </w:tcPr>
          <w:p w14:paraId="00367EE7"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5AF1B4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17 </w:t>
            </w:r>
            <w:proofErr w:type="spellStart"/>
            <w:r w:rsidRPr="006548B6">
              <w:rPr>
                <w:rFonts w:ascii="Times New Roman" w:eastAsia="Times New Roman" w:hAnsi="Times New Roman" w:cs="Times New Roman"/>
                <w:sz w:val="22"/>
                <w:szCs w:val="22"/>
                <w:lang w:eastAsia="en-US"/>
              </w:rPr>
              <w:t>сентября</w:t>
            </w:r>
            <w:proofErr w:type="spellEnd"/>
          </w:p>
        </w:tc>
        <w:tc>
          <w:tcPr>
            <w:tcW w:w="1446" w:type="dxa"/>
            <w:vAlign w:val="center"/>
          </w:tcPr>
          <w:p w14:paraId="69B6C8A3" w14:textId="77777777" w:rsidR="006548B6" w:rsidRPr="006548B6" w:rsidRDefault="006548B6" w:rsidP="006548B6">
            <w:pPr>
              <w:tabs>
                <w:tab w:val="left" w:pos="284"/>
              </w:tabs>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День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Чеченской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женщины</w:t>
            </w:r>
            <w:proofErr w:type="spellEnd"/>
          </w:p>
        </w:tc>
        <w:tc>
          <w:tcPr>
            <w:tcW w:w="1614" w:type="dxa"/>
            <w:vAlign w:val="center"/>
          </w:tcPr>
          <w:p w14:paraId="243C0CE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EC6CA4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1B4B355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2F4A8793"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Утренник</w:t>
            </w:r>
            <w:proofErr w:type="spellEnd"/>
          </w:p>
        </w:tc>
      </w:tr>
      <w:tr w:rsidR="006548B6" w:rsidRPr="006548B6" w14:paraId="6445894F" w14:textId="77777777" w:rsidTr="006F273A">
        <w:trPr>
          <w:gridAfter w:val="1"/>
          <w:wAfter w:w="102" w:type="dxa"/>
          <w:trHeight w:val="825"/>
        </w:trPr>
        <w:tc>
          <w:tcPr>
            <w:tcW w:w="804" w:type="dxa"/>
            <w:vAlign w:val="center"/>
          </w:tcPr>
          <w:p w14:paraId="04E691BC"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C717E1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6548B6">
              <w:rPr>
                <w:rFonts w:ascii="Times New Roman" w:eastAsia="Times New Roman" w:hAnsi="Times New Roman" w:cs="Times New Roman"/>
                <w:bCs/>
                <w:kern w:val="24"/>
                <w:sz w:val="22"/>
                <w:szCs w:val="22"/>
                <w:lang w:eastAsia="en-US"/>
              </w:rPr>
              <w:t xml:space="preserve">23 </w:t>
            </w:r>
            <w:proofErr w:type="spellStart"/>
            <w:r w:rsidRPr="006548B6">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48FEF2F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Республики</w:t>
            </w:r>
            <w:proofErr w:type="spellEnd"/>
          </w:p>
        </w:tc>
        <w:tc>
          <w:tcPr>
            <w:tcW w:w="1614" w:type="dxa"/>
            <w:vAlign w:val="center"/>
          </w:tcPr>
          <w:p w14:paraId="77BB2FC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32443B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0147020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Беседы о празднике, о государственной символике Чеченской Республики.</w:t>
            </w:r>
          </w:p>
          <w:p w14:paraId="1C2576A6"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Конкурс</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детских</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рисунков</w:t>
            </w:r>
            <w:proofErr w:type="spellEnd"/>
          </w:p>
        </w:tc>
      </w:tr>
      <w:tr w:rsidR="006548B6" w:rsidRPr="006548B6" w14:paraId="27BA4ACC" w14:textId="77777777" w:rsidTr="006F273A">
        <w:trPr>
          <w:gridAfter w:val="1"/>
          <w:wAfter w:w="102" w:type="dxa"/>
          <w:trHeight w:val="750"/>
        </w:trPr>
        <w:tc>
          <w:tcPr>
            <w:tcW w:w="804" w:type="dxa"/>
            <w:vAlign w:val="center"/>
          </w:tcPr>
          <w:p w14:paraId="5AB17A38"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5AAA8A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27 </w:t>
            </w:r>
            <w:proofErr w:type="spellStart"/>
            <w:r w:rsidRPr="006548B6">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5F16227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kern w:val="24"/>
                <w:sz w:val="22"/>
                <w:szCs w:val="22"/>
                <w:lang w:eastAsia="en-US"/>
              </w:rPr>
              <w:t>Международный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туризма</w:t>
            </w:r>
            <w:proofErr w:type="spellEnd"/>
          </w:p>
        </w:tc>
        <w:tc>
          <w:tcPr>
            <w:tcW w:w="3977" w:type="dxa"/>
            <w:gridSpan w:val="7"/>
            <w:vAlign w:val="center"/>
          </w:tcPr>
          <w:p w14:paraId="6F34B70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 xml:space="preserve">Поход-экскурсия по участку детского сада </w:t>
            </w:r>
          </w:p>
        </w:tc>
        <w:tc>
          <w:tcPr>
            <w:tcW w:w="3069" w:type="dxa"/>
            <w:gridSpan w:val="6"/>
            <w:vMerge w:val="restart"/>
            <w:vAlign w:val="center"/>
          </w:tcPr>
          <w:p w14:paraId="545E36D2" w14:textId="77777777" w:rsidR="006548B6" w:rsidRPr="006548B6" w:rsidRDefault="006548B6" w:rsidP="006548B6">
            <w:pPr>
              <w:tabs>
                <w:tab w:val="left" w:pos="284"/>
              </w:tabs>
              <w:adjustRightInd/>
              <w:spacing w:line="276" w:lineRule="auto"/>
              <w:ind w:right="-2"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Поход с участием родителей «По родному краю с рюкзаком шагаю»</w:t>
            </w:r>
          </w:p>
          <w:p w14:paraId="3D6A07CE"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Рассказ-беседа «Профессиональные праздники: День воспитателя»</w:t>
            </w:r>
          </w:p>
        </w:tc>
      </w:tr>
      <w:tr w:rsidR="006548B6" w:rsidRPr="006548B6" w14:paraId="7D6E2929" w14:textId="77777777" w:rsidTr="006F273A">
        <w:trPr>
          <w:gridAfter w:val="1"/>
          <w:wAfter w:w="102" w:type="dxa"/>
          <w:trHeight w:val="1381"/>
        </w:trPr>
        <w:tc>
          <w:tcPr>
            <w:tcW w:w="804" w:type="dxa"/>
            <w:vAlign w:val="center"/>
          </w:tcPr>
          <w:p w14:paraId="30D4293C"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63EB45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27 </w:t>
            </w:r>
            <w:proofErr w:type="spellStart"/>
            <w:r w:rsidRPr="006548B6">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3E98793E"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val="ru-RU" w:eastAsia="en-US"/>
              </w:rPr>
            </w:pPr>
            <w:r w:rsidRPr="006548B6">
              <w:rPr>
                <w:rFonts w:ascii="Times New Roman" w:eastAsia="Times New Roman" w:hAnsi="Times New Roman" w:cs="Times New Roman"/>
                <w:bCs/>
                <w:kern w:val="24"/>
                <w:sz w:val="22"/>
                <w:szCs w:val="22"/>
                <w:lang w:val="ru-RU" w:eastAsia="en-US"/>
              </w:rPr>
              <w:t>День воспитателя и всех дошкольных работников</w:t>
            </w:r>
          </w:p>
        </w:tc>
        <w:tc>
          <w:tcPr>
            <w:tcW w:w="2425" w:type="dxa"/>
            <w:gridSpan w:val="3"/>
            <w:vAlign w:val="center"/>
          </w:tcPr>
          <w:p w14:paraId="7A7015F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Наши</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помощники</w:t>
            </w:r>
            <w:proofErr w:type="spellEnd"/>
            <w:r w:rsidRPr="006548B6">
              <w:rPr>
                <w:rFonts w:ascii="Times New Roman" w:eastAsia="Times New Roman" w:hAnsi="Times New Roman" w:cs="Times New Roman"/>
                <w:sz w:val="22"/>
                <w:szCs w:val="22"/>
                <w:lang w:eastAsia="en-US"/>
              </w:rPr>
              <w:t xml:space="preserve"> – </w:t>
            </w:r>
            <w:proofErr w:type="spellStart"/>
            <w:r w:rsidRPr="006548B6">
              <w:rPr>
                <w:rFonts w:ascii="Times New Roman" w:eastAsia="Times New Roman" w:hAnsi="Times New Roman" w:cs="Times New Roman"/>
                <w:sz w:val="22"/>
                <w:szCs w:val="22"/>
                <w:lang w:eastAsia="en-US"/>
              </w:rPr>
              <w:t>воспитатели</w:t>
            </w:r>
            <w:proofErr w:type="spellEnd"/>
            <w:r w:rsidRPr="006548B6">
              <w:rPr>
                <w:rFonts w:ascii="Times New Roman" w:eastAsia="Times New Roman" w:hAnsi="Times New Roman" w:cs="Times New Roman"/>
                <w:sz w:val="22"/>
                <w:szCs w:val="22"/>
                <w:lang w:eastAsia="en-US"/>
              </w:rPr>
              <w:t>»</w:t>
            </w:r>
          </w:p>
        </w:tc>
        <w:tc>
          <w:tcPr>
            <w:tcW w:w="1552" w:type="dxa"/>
            <w:gridSpan w:val="4"/>
            <w:vAlign w:val="center"/>
          </w:tcPr>
          <w:p w14:paraId="39087C4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 «Поговорим о профессиях: Воспитатель»</w:t>
            </w:r>
          </w:p>
        </w:tc>
        <w:tc>
          <w:tcPr>
            <w:tcW w:w="3069" w:type="dxa"/>
            <w:gridSpan w:val="6"/>
            <w:vMerge/>
            <w:vAlign w:val="center"/>
          </w:tcPr>
          <w:p w14:paraId="159482E4"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p>
        </w:tc>
      </w:tr>
      <w:tr w:rsidR="006548B6" w:rsidRPr="006548B6" w14:paraId="4E52DB5E" w14:textId="77777777" w:rsidTr="006F273A">
        <w:trPr>
          <w:gridAfter w:val="1"/>
          <w:wAfter w:w="102" w:type="dxa"/>
          <w:trHeight w:val="810"/>
        </w:trPr>
        <w:tc>
          <w:tcPr>
            <w:tcW w:w="804" w:type="dxa"/>
            <w:vAlign w:val="center"/>
          </w:tcPr>
          <w:p w14:paraId="062DFCEA"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D4C499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1 </w:t>
            </w:r>
            <w:proofErr w:type="spellStart"/>
            <w:r w:rsidRPr="006548B6">
              <w:rPr>
                <w:rFonts w:ascii="Times New Roman" w:eastAsia="Times New Roman" w:hAnsi="Times New Roman" w:cs="Times New Roman"/>
                <w:bCs/>
                <w:sz w:val="22"/>
                <w:szCs w:val="22"/>
                <w:lang w:eastAsia="en-US"/>
              </w:rPr>
              <w:t>октября</w:t>
            </w:r>
            <w:proofErr w:type="spellEnd"/>
          </w:p>
        </w:tc>
        <w:tc>
          <w:tcPr>
            <w:tcW w:w="1446" w:type="dxa"/>
            <w:vAlign w:val="center"/>
          </w:tcPr>
          <w:p w14:paraId="62B0029D"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6548B6">
              <w:rPr>
                <w:rFonts w:ascii="Times New Roman" w:eastAsia="Times New Roman" w:hAnsi="Times New Roman" w:cs="Times New Roman"/>
                <w:bCs/>
                <w:sz w:val="22"/>
                <w:szCs w:val="22"/>
                <w:lang w:eastAsia="en-US"/>
              </w:rPr>
              <w:t>Международный</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музыки</w:t>
            </w:r>
            <w:proofErr w:type="spellEnd"/>
          </w:p>
        </w:tc>
        <w:tc>
          <w:tcPr>
            <w:tcW w:w="7046" w:type="dxa"/>
            <w:gridSpan w:val="13"/>
            <w:vAlign w:val="center"/>
          </w:tcPr>
          <w:p w14:paraId="15613C4C"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 xml:space="preserve">Музыкальный досуг с участием родителей и старших членов семей «Споемте, друзья» с презентацией песни каждой группы и любимых песен семьи </w:t>
            </w:r>
          </w:p>
        </w:tc>
      </w:tr>
      <w:tr w:rsidR="006548B6" w:rsidRPr="006548B6" w14:paraId="6F0BB015" w14:textId="77777777" w:rsidTr="006F273A">
        <w:trPr>
          <w:gridAfter w:val="1"/>
          <w:wAfter w:w="102" w:type="dxa"/>
          <w:trHeight w:val="555"/>
        </w:trPr>
        <w:tc>
          <w:tcPr>
            <w:tcW w:w="804" w:type="dxa"/>
            <w:vAlign w:val="center"/>
          </w:tcPr>
          <w:p w14:paraId="5BB681FC"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3A57C6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5 </w:t>
            </w:r>
            <w:proofErr w:type="spellStart"/>
            <w:r w:rsidRPr="006548B6">
              <w:rPr>
                <w:rFonts w:ascii="Times New Roman" w:eastAsia="Times New Roman" w:hAnsi="Times New Roman" w:cs="Times New Roman"/>
                <w:bCs/>
                <w:sz w:val="22"/>
                <w:szCs w:val="22"/>
                <w:lang w:eastAsia="en-US"/>
              </w:rPr>
              <w:t>октября</w:t>
            </w:r>
            <w:proofErr w:type="spellEnd"/>
          </w:p>
        </w:tc>
        <w:tc>
          <w:tcPr>
            <w:tcW w:w="1446" w:type="dxa"/>
            <w:vAlign w:val="center"/>
          </w:tcPr>
          <w:p w14:paraId="7EA29624"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учителя</w:t>
            </w:r>
            <w:proofErr w:type="spellEnd"/>
          </w:p>
        </w:tc>
        <w:tc>
          <w:tcPr>
            <w:tcW w:w="1614" w:type="dxa"/>
            <w:vAlign w:val="center"/>
          </w:tcPr>
          <w:p w14:paraId="3E66E6A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CAB6D0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2781C57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p>
        </w:tc>
        <w:tc>
          <w:tcPr>
            <w:tcW w:w="3075" w:type="dxa"/>
            <w:gridSpan w:val="7"/>
            <w:vAlign w:val="center"/>
          </w:tcPr>
          <w:p w14:paraId="38820522"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Сюжетно-дидактическая игра «В школе»</w:t>
            </w:r>
          </w:p>
        </w:tc>
      </w:tr>
      <w:tr w:rsidR="006548B6" w:rsidRPr="006548B6" w14:paraId="1C853A78" w14:textId="77777777" w:rsidTr="006F273A">
        <w:trPr>
          <w:gridAfter w:val="1"/>
          <w:wAfter w:w="102" w:type="dxa"/>
          <w:trHeight w:val="285"/>
        </w:trPr>
        <w:tc>
          <w:tcPr>
            <w:tcW w:w="804" w:type="dxa"/>
            <w:vAlign w:val="center"/>
          </w:tcPr>
          <w:p w14:paraId="2E6F0174"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397814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sz w:val="22"/>
                <w:szCs w:val="22"/>
                <w:lang w:eastAsia="en-US"/>
              </w:rPr>
            </w:pPr>
            <w:r w:rsidRPr="006548B6">
              <w:rPr>
                <w:rFonts w:ascii="Times New Roman" w:eastAsia="Times New Roman" w:hAnsi="Times New Roman" w:cs="Times New Roman"/>
                <w:bCs/>
                <w:sz w:val="22"/>
                <w:szCs w:val="22"/>
                <w:lang w:eastAsia="en-US"/>
              </w:rPr>
              <w:t xml:space="preserve">5 </w:t>
            </w:r>
            <w:proofErr w:type="spellStart"/>
            <w:r w:rsidRPr="006548B6">
              <w:rPr>
                <w:rFonts w:ascii="Times New Roman" w:eastAsia="Times New Roman" w:hAnsi="Times New Roman" w:cs="Times New Roman"/>
                <w:bCs/>
                <w:sz w:val="22"/>
                <w:szCs w:val="22"/>
                <w:lang w:eastAsia="en-US"/>
              </w:rPr>
              <w:t>октября</w:t>
            </w:r>
            <w:proofErr w:type="spellEnd"/>
          </w:p>
        </w:tc>
        <w:tc>
          <w:tcPr>
            <w:tcW w:w="1446" w:type="dxa"/>
            <w:vAlign w:val="center"/>
          </w:tcPr>
          <w:p w14:paraId="16484FBA"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города</w:t>
            </w:r>
            <w:proofErr w:type="spellEnd"/>
          </w:p>
        </w:tc>
        <w:tc>
          <w:tcPr>
            <w:tcW w:w="1614" w:type="dxa"/>
            <w:vAlign w:val="center"/>
          </w:tcPr>
          <w:p w14:paraId="6F2743A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505B102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50882BF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130AB317"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p>
        </w:tc>
      </w:tr>
      <w:tr w:rsidR="006548B6" w:rsidRPr="006548B6" w14:paraId="180C732C" w14:textId="77777777" w:rsidTr="006F273A">
        <w:trPr>
          <w:gridAfter w:val="1"/>
          <w:wAfter w:w="102" w:type="dxa"/>
          <w:trHeight w:val="510"/>
        </w:trPr>
        <w:tc>
          <w:tcPr>
            <w:tcW w:w="804" w:type="dxa"/>
            <w:vAlign w:val="center"/>
          </w:tcPr>
          <w:p w14:paraId="3E20E184"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E78493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5 </w:t>
            </w:r>
            <w:proofErr w:type="spellStart"/>
            <w:r w:rsidRPr="006548B6">
              <w:rPr>
                <w:rFonts w:ascii="Times New Roman" w:eastAsia="Times New Roman" w:hAnsi="Times New Roman" w:cs="Times New Roman"/>
                <w:bCs/>
                <w:kern w:val="24"/>
                <w:sz w:val="22"/>
                <w:szCs w:val="22"/>
                <w:lang w:eastAsia="en-US"/>
              </w:rPr>
              <w:t>октября</w:t>
            </w:r>
            <w:proofErr w:type="spellEnd"/>
          </w:p>
        </w:tc>
        <w:tc>
          <w:tcPr>
            <w:tcW w:w="1446" w:type="dxa"/>
            <w:vAlign w:val="center"/>
          </w:tcPr>
          <w:p w14:paraId="379D88AA"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отца</w:t>
            </w:r>
            <w:proofErr w:type="spellEnd"/>
            <w:r w:rsidRPr="006548B6">
              <w:rPr>
                <w:rFonts w:ascii="Times New Roman" w:eastAsia="Times New Roman" w:hAnsi="Times New Roman" w:cs="Times New Roman"/>
                <w:bCs/>
                <w:kern w:val="24"/>
                <w:sz w:val="22"/>
                <w:szCs w:val="22"/>
                <w:lang w:eastAsia="en-US"/>
              </w:rPr>
              <w:t xml:space="preserve"> в </w:t>
            </w:r>
            <w:proofErr w:type="spellStart"/>
            <w:r w:rsidRPr="006548B6">
              <w:rPr>
                <w:rFonts w:ascii="Times New Roman" w:eastAsia="Times New Roman" w:hAnsi="Times New Roman" w:cs="Times New Roman"/>
                <w:bCs/>
                <w:kern w:val="24"/>
                <w:sz w:val="22"/>
                <w:szCs w:val="22"/>
                <w:lang w:eastAsia="en-US"/>
              </w:rPr>
              <w:t>России</w:t>
            </w:r>
            <w:proofErr w:type="spellEnd"/>
          </w:p>
        </w:tc>
        <w:tc>
          <w:tcPr>
            <w:tcW w:w="7046" w:type="dxa"/>
            <w:gridSpan w:val="13"/>
            <w:vAlign w:val="center"/>
          </w:tcPr>
          <w:p w14:paraId="3190B8C0"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Продуктивная деятельность «открытка для папы»</w:t>
            </w:r>
          </w:p>
        </w:tc>
      </w:tr>
      <w:tr w:rsidR="006548B6" w:rsidRPr="006548B6" w14:paraId="38CA2452" w14:textId="77777777" w:rsidTr="006F273A">
        <w:trPr>
          <w:gridAfter w:val="1"/>
          <w:wAfter w:w="102" w:type="dxa"/>
          <w:trHeight w:val="1005"/>
        </w:trPr>
        <w:tc>
          <w:tcPr>
            <w:tcW w:w="804" w:type="dxa"/>
            <w:vAlign w:val="center"/>
          </w:tcPr>
          <w:p w14:paraId="30AB1529"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E5785E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28 </w:t>
            </w:r>
            <w:proofErr w:type="spellStart"/>
            <w:r w:rsidRPr="006548B6">
              <w:rPr>
                <w:rFonts w:ascii="Times New Roman" w:eastAsia="Times New Roman" w:hAnsi="Times New Roman" w:cs="Times New Roman"/>
                <w:bCs/>
                <w:kern w:val="24"/>
                <w:sz w:val="22"/>
                <w:szCs w:val="22"/>
                <w:lang w:eastAsia="en-US"/>
              </w:rPr>
              <w:t>октября</w:t>
            </w:r>
            <w:proofErr w:type="spellEnd"/>
          </w:p>
        </w:tc>
        <w:tc>
          <w:tcPr>
            <w:tcW w:w="1446" w:type="dxa"/>
            <w:vAlign w:val="center"/>
          </w:tcPr>
          <w:p w14:paraId="6EB80D9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val="ru-RU" w:eastAsia="en-US"/>
              </w:rPr>
            </w:pPr>
            <w:r w:rsidRPr="006548B6">
              <w:rPr>
                <w:rFonts w:ascii="Times New Roman" w:eastAsia="Times New Roman" w:hAnsi="Times New Roman" w:cs="Times New Roman"/>
                <w:bCs/>
                <w:kern w:val="24"/>
                <w:sz w:val="22"/>
                <w:szCs w:val="22"/>
                <w:lang w:val="ru-RU" w:eastAsia="en-US"/>
              </w:rPr>
              <w:t>Международный день Бабушек и Дедушек</w:t>
            </w:r>
          </w:p>
        </w:tc>
        <w:tc>
          <w:tcPr>
            <w:tcW w:w="7046" w:type="dxa"/>
            <w:gridSpan w:val="13"/>
            <w:vAlign w:val="center"/>
          </w:tcPr>
          <w:p w14:paraId="25EE0F35"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Тематический образовательный проект с участием всех сотрудников ДОУ, детей, их родителей, дедушек и бабушек</w:t>
            </w:r>
          </w:p>
        </w:tc>
      </w:tr>
      <w:tr w:rsidR="006548B6" w:rsidRPr="006548B6" w14:paraId="79172968" w14:textId="77777777" w:rsidTr="006F273A">
        <w:trPr>
          <w:gridAfter w:val="1"/>
          <w:wAfter w:w="102" w:type="dxa"/>
          <w:trHeight w:val="285"/>
        </w:trPr>
        <w:tc>
          <w:tcPr>
            <w:tcW w:w="804" w:type="dxa"/>
            <w:vAlign w:val="center"/>
          </w:tcPr>
          <w:p w14:paraId="3DE01CE1"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9C0BB5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6548B6">
              <w:rPr>
                <w:rFonts w:ascii="Times New Roman" w:eastAsia="Times New Roman" w:hAnsi="Times New Roman" w:cs="Times New Roman"/>
                <w:bCs/>
                <w:kern w:val="24"/>
                <w:sz w:val="22"/>
                <w:szCs w:val="22"/>
                <w:lang w:eastAsia="en-US"/>
              </w:rPr>
              <w:t xml:space="preserve">1 </w:t>
            </w:r>
            <w:proofErr w:type="spellStart"/>
            <w:r w:rsidRPr="006548B6">
              <w:rPr>
                <w:rFonts w:ascii="Times New Roman" w:eastAsia="Times New Roman" w:hAnsi="Times New Roman" w:cs="Times New Roman"/>
                <w:bCs/>
                <w:kern w:val="24"/>
                <w:sz w:val="22"/>
                <w:szCs w:val="22"/>
                <w:lang w:eastAsia="en-US"/>
              </w:rPr>
              <w:t>ноября</w:t>
            </w:r>
            <w:proofErr w:type="spellEnd"/>
          </w:p>
        </w:tc>
        <w:tc>
          <w:tcPr>
            <w:tcW w:w="1446" w:type="dxa"/>
            <w:vAlign w:val="center"/>
          </w:tcPr>
          <w:p w14:paraId="51DF6C5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Осенины</w:t>
            </w:r>
            <w:proofErr w:type="spellEnd"/>
          </w:p>
        </w:tc>
        <w:tc>
          <w:tcPr>
            <w:tcW w:w="7046" w:type="dxa"/>
            <w:gridSpan w:val="13"/>
            <w:vAlign w:val="center"/>
          </w:tcPr>
          <w:p w14:paraId="034B415C"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Утренники</w:t>
            </w:r>
            <w:proofErr w:type="spellEnd"/>
          </w:p>
        </w:tc>
      </w:tr>
      <w:tr w:rsidR="006548B6" w:rsidRPr="006548B6" w14:paraId="55D3E9BE" w14:textId="77777777" w:rsidTr="006F273A">
        <w:trPr>
          <w:gridAfter w:val="1"/>
          <w:wAfter w:w="102" w:type="dxa"/>
          <w:trHeight w:val="270"/>
        </w:trPr>
        <w:tc>
          <w:tcPr>
            <w:tcW w:w="804" w:type="dxa"/>
            <w:vMerge w:val="restart"/>
            <w:vAlign w:val="center"/>
          </w:tcPr>
          <w:p w14:paraId="089C6376"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72A066D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3 </w:t>
            </w:r>
            <w:proofErr w:type="spellStart"/>
            <w:r w:rsidRPr="006548B6">
              <w:rPr>
                <w:rFonts w:ascii="Times New Roman" w:eastAsia="Times New Roman" w:hAnsi="Times New Roman" w:cs="Times New Roman"/>
                <w:bCs/>
                <w:kern w:val="24"/>
                <w:sz w:val="22"/>
                <w:szCs w:val="22"/>
                <w:lang w:eastAsia="en-US"/>
              </w:rPr>
              <w:t>ноября</w:t>
            </w:r>
            <w:proofErr w:type="spellEnd"/>
          </w:p>
        </w:tc>
        <w:tc>
          <w:tcPr>
            <w:tcW w:w="1446" w:type="dxa"/>
            <w:vMerge w:val="restart"/>
            <w:vAlign w:val="center"/>
          </w:tcPr>
          <w:p w14:paraId="0E95BF5E"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Самуила</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Маршака</w:t>
            </w:r>
            <w:proofErr w:type="spellEnd"/>
          </w:p>
        </w:tc>
        <w:tc>
          <w:tcPr>
            <w:tcW w:w="1614" w:type="dxa"/>
            <w:vMerge w:val="restart"/>
            <w:vAlign w:val="center"/>
          </w:tcPr>
          <w:p w14:paraId="21DB1F7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Чтение</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книг</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рассматривание</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иллюстраций</w:t>
            </w:r>
            <w:proofErr w:type="spellEnd"/>
          </w:p>
        </w:tc>
        <w:tc>
          <w:tcPr>
            <w:tcW w:w="5432" w:type="dxa"/>
            <w:gridSpan w:val="12"/>
            <w:vAlign w:val="center"/>
          </w:tcPr>
          <w:p w14:paraId="6E51DE8E"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Выставка</w:t>
            </w:r>
            <w:proofErr w:type="spellEnd"/>
            <w:r w:rsidRPr="006548B6">
              <w:rPr>
                <w:rFonts w:ascii="Times New Roman" w:eastAsia="Times New Roman" w:hAnsi="Times New Roman" w:cs="Times New Roman"/>
                <w:sz w:val="22"/>
                <w:szCs w:val="22"/>
                <w:lang w:eastAsia="en-US"/>
              </w:rPr>
              <w:t xml:space="preserve"> в </w:t>
            </w:r>
            <w:proofErr w:type="spellStart"/>
            <w:r w:rsidRPr="006548B6">
              <w:rPr>
                <w:rFonts w:ascii="Times New Roman" w:eastAsia="Times New Roman" w:hAnsi="Times New Roman" w:cs="Times New Roman"/>
                <w:sz w:val="22"/>
                <w:szCs w:val="22"/>
                <w:lang w:eastAsia="en-US"/>
              </w:rPr>
              <w:t>книжном</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уголке</w:t>
            </w:r>
            <w:proofErr w:type="spellEnd"/>
          </w:p>
        </w:tc>
      </w:tr>
      <w:tr w:rsidR="006548B6" w:rsidRPr="006548B6" w14:paraId="12B11B8A" w14:textId="77777777" w:rsidTr="006F273A">
        <w:trPr>
          <w:gridAfter w:val="1"/>
          <w:wAfter w:w="102" w:type="dxa"/>
          <w:trHeight w:val="270"/>
        </w:trPr>
        <w:tc>
          <w:tcPr>
            <w:tcW w:w="804" w:type="dxa"/>
            <w:vMerge/>
          </w:tcPr>
          <w:p w14:paraId="3DBAF71D"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48A6EC4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446" w:type="dxa"/>
            <w:vMerge/>
            <w:vAlign w:val="center"/>
          </w:tcPr>
          <w:p w14:paraId="46C22F7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614" w:type="dxa"/>
            <w:vMerge/>
            <w:vAlign w:val="center"/>
          </w:tcPr>
          <w:p w14:paraId="22A498E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1F8A2B70"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Литературный досуг «Любимые стихи Маршака»</w:t>
            </w:r>
          </w:p>
        </w:tc>
      </w:tr>
      <w:tr w:rsidR="006548B6" w:rsidRPr="006548B6" w14:paraId="1BAB060E" w14:textId="77777777" w:rsidTr="006F273A">
        <w:trPr>
          <w:gridAfter w:val="1"/>
          <w:wAfter w:w="102" w:type="dxa"/>
          <w:trHeight w:val="270"/>
        </w:trPr>
        <w:tc>
          <w:tcPr>
            <w:tcW w:w="804" w:type="dxa"/>
            <w:vMerge/>
          </w:tcPr>
          <w:p w14:paraId="2F7A4B49"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01A6F44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7CF7246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303D96D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5D04CF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63253C3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268371A1"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Выставка детских рисунков по сюжетам стихов С. Маршака</w:t>
            </w:r>
          </w:p>
        </w:tc>
      </w:tr>
      <w:tr w:rsidR="006548B6" w:rsidRPr="006548B6" w14:paraId="0830379C" w14:textId="77777777" w:rsidTr="006F273A">
        <w:trPr>
          <w:gridAfter w:val="1"/>
          <w:wAfter w:w="102" w:type="dxa"/>
          <w:trHeight w:val="285"/>
        </w:trPr>
        <w:tc>
          <w:tcPr>
            <w:tcW w:w="804" w:type="dxa"/>
          </w:tcPr>
          <w:p w14:paraId="0B141564"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C8549B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4 </w:t>
            </w:r>
            <w:proofErr w:type="spellStart"/>
            <w:r w:rsidRPr="006548B6">
              <w:rPr>
                <w:rFonts w:ascii="Times New Roman" w:eastAsia="Times New Roman" w:hAnsi="Times New Roman" w:cs="Times New Roman"/>
                <w:bCs/>
                <w:sz w:val="22"/>
                <w:szCs w:val="22"/>
                <w:lang w:eastAsia="en-US"/>
              </w:rPr>
              <w:t>ноября</w:t>
            </w:r>
            <w:proofErr w:type="spellEnd"/>
          </w:p>
        </w:tc>
        <w:tc>
          <w:tcPr>
            <w:tcW w:w="1446" w:type="dxa"/>
            <w:vAlign w:val="center"/>
          </w:tcPr>
          <w:p w14:paraId="4068ACC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народного</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единства</w:t>
            </w:r>
            <w:proofErr w:type="spellEnd"/>
          </w:p>
        </w:tc>
        <w:tc>
          <w:tcPr>
            <w:tcW w:w="1614" w:type="dxa"/>
            <w:vAlign w:val="center"/>
          </w:tcPr>
          <w:p w14:paraId="0AB9C90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460FC5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67BE3CD2"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Беседа-рассказ с элементами презентации</w:t>
            </w:r>
          </w:p>
        </w:tc>
      </w:tr>
      <w:tr w:rsidR="006548B6" w:rsidRPr="006548B6" w14:paraId="7BB4FDFB" w14:textId="77777777" w:rsidTr="006F273A">
        <w:trPr>
          <w:gridAfter w:val="1"/>
          <w:wAfter w:w="102" w:type="dxa"/>
          <w:trHeight w:val="144"/>
        </w:trPr>
        <w:tc>
          <w:tcPr>
            <w:tcW w:w="804" w:type="dxa"/>
          </w:tcPr>
          <w:p w14:paraId="3CD1FDB1"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EFE349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10 </w:t>
            </w:r>
            <w:proofErr w:type="spellStart"/>
            <w:r w:rsidRPr="006548B6">
              <w:rPr>
                <w:rFonts w:ascii="Times New Roman" w:eastAsia="Times New Roman" w:hAnsi="Times New Roman" w:cs="Times New Roman"/>
                <w:bCs/>
                <w:kern w:val="24"/>
                <w:sz w:val="22"/>
                <w:szCs w:val="22"/>
                <w:lang w:eastAsia="en-US"/>
              </w:rPr>
              <w:t>ноября</w:t>
            </w:r>
            <w:proofErr w:type="spellEnd"/>
          </w:p>
        </w:tc>
        <w:tc>
          <w:tcPr>
            <w:tcW w:w="1446" w:type="dxa"/>
            <w:vAlign w:val="center"/>
          </w:tcPr>
          <w:p w14:paraId="59351F2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bCs/>
                <w:kern w:val="24"/>
                <w:sz w:val="22"/>
                <w:szCs w:val="22"/>
                <w:lang w:val="ru-RU" w:eastAsia="en-US"/>
              </w:rPr>
              <w:t xml:space="preserve">День милиции (день сотрудника </w:t>
            </w:r>
            <w:r w:rsidRPr="006548B6">
              <w:rPr>
                <w:rFonts w:ascii="Times New Roman" w:eastAsia="Times New Roman" w:hAnsi="Times New Roman" w:cs="Times New Roman"/>
                <w:bCs/>
                <w:kern w:val="24"/>
                <w:sz w:val="22"/>
                <w:szCs w:val="22"/>
                <w:lang w:val="ru-RU" w:eastAsia="en-US"/>
              </w:rPr>
              <w:lastRenderedPageBreak/>
              <w:t>органов внутренних дел)</w:t>
            </w:r>
          </w:p>
        </w:tc>
        <w:tc>
          <w:tcPr>
            <w:tcW w:w="2425" w:type="dxa"/>
            <w:gridSpan w:val="3"/>
            <w:vAlign w:val="center"/>
          </w:tcPr>
          <w:p w14:paraId="65FA381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lastRenderedPageBreak/>
              <w:t>Чтение С. Михалков «Дядя Степа – милиционер»</w:t>
            </w:r>
          </w:p>
        </w:tc>
        <w:tc>
          <w:tcPr>
            <w:tcW w:w="4621" w:type="dxa"/>
            <w:gridSpan w:val="10"/>
            <w:vAlign w:val="center"/>
          </w:tcPr>
          <w:p w14:paraId="4B46F1BF"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Сюжетно-дидактическая</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игра</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чтение</w:t>
            </w:r>
            <w:proofErr w:type="spellEnd"/>
            <w:r w:rsidRPr="006548B6">
              <w:rPr>
                <w:rFonts w:ascii="Times New Roman" w:eastAsia="Times New Roman" w:hAnsi="Times New Roman" w:cs="Times New Roman"/>
                <w:sz w:val="22"/>
                <w:szCs w:val="22"/>
                <w:lang w:eastAsia="en-US"/>
              </w:rPr>
              <w:t xml:space="preserve"> </w:t>
            </w:r>
          </w:p>
        </w:tc>
      </w:tr>
      <w:tr w:rsidR="006548B6" w:rsidRPr="006548B6" w14:paraId="2E009C7F" w14:textId="77777777" w:rsidTr="006F273A">
        <w:trPr>
          <w:gridAfter w:val="1"/>
          <w:wAfter w:w="102" w:type="dxa"/>
          <w:trHeight w:val="144"/>
        </w:trPr>
        <w:tc>
          <w:tcPr>
            <w:tcW w:w="804" w:type="dxa"/>
            <w:vMerge w:val="restart"/>
          </w:tcPr>
          <w:p w14:paraId="69807EF7"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0193C27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27 </w:t>
            </w:r>
            <w:proofErr w:type="spellStart"/>
            <w:r w:rsidRPr="006548B6">
              <w:rPr>
                <w:rFonts w:ascii="Times New Roman" w:eastAsia="Times New Roman" w:hAnsi="Times New Roman" w:cs="Times New Roman"/>
                <w:bCs/>
                <w:kern w:val="24"/>
                <w:sz w:val="22"/>
                <w:szCs w:val="22"/>
                <w:lang w:eastAsia="en-US"/>
              </w:rPr>
              <w:t>ноября</w:t>
            </w:r>
            <w:proofErr w:type="spellEnd"/>
          </w:p>
        </w:tc>
        <w:tc>
          <w:tcPr>
            <w:tcW w:w="1446" w:type="dxa"/>
            <w:vMerge w:val="restart"/>
            <w:vAlign w:val="center"/>
          </w:tcPr>
          <w:p w14:paraId="1C97346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матери</w:t>
            </w:r>
            <w:proofErr w:type="spellEnd"/>
            <w:r w:rsidRPr="006548B6">
              <w:rPr>
                <w:rFonts w:ascii="Times New Roman" w:eastAsia="Times New Roman" w:hAnsi="Times New Roman" w:cs="Times New Roman"/>
                <w:bCs/>
                <w:kern w:val="24"/>
                <w:sz w:val="22"/>
                <w:szCs w:val="22"/>
                <w:lang w:eastAsia="en-US"/>
              </w:rPr>
              <w:t xml:space="preserve"> в </w:t>
            </w:r>
            <w:proofErr w:type="spellStart"/>
            <w:r w:rsidRPr="006548B6">
              <w:rPr>
                <w:rFonts w:ascii="Times New Roman" w:eastAsia="Times New Roman" w:hAnsi="Times New Roman" w:cs="Times New Roman"/>
                <w:bCs/>
                <w:kern w:val="24"/>
                <w:sz w:val="22"/>
                <w:szCs w:val="22"/>
                <w:lang w:eastAsia="en-US"/>
              </w:rPr>
              <w:t>России</w:t>
            </w:r>
            <w:proofErr w:type="spellEnd"/>
          </w:p>
        </w:tc>
        <w:tc>
          <w:tcPr>
            <w:tcW w:w="7046" w:type="dxa"/>
            <w:gridSpan w:val="13"/>
            <w:vAlign w:val="center"/>
          </w:tcPr>
          <w:p w14:paraId="6FC32F75"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Фотовыставка</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Наши</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мамы</w:t>
            </w:r>
            <w:proofErr w:type="spellEnd"/>
            <w:r w:rsidRPr="006548B6">
              <w:rPr>
                <w:rFonts w:ascii="Times New Roman" w:eastAsia="Times New Roman" w:hAnsi="Times New Roman" w:cs="Times New Roman"/>
                <w:sz w:val="22"/>
                <w:szCs w:val="22"/>
                <w:lang w:eastAsia="en-US"/>
              </w:rPr>
              <w:t>»</w:t>
            </w:r>
          </w:p>
        </w:tc>
      </w:tr>
      <w:tr w:rsidR="006548B6" w:rsidRPr="006548B6" w14:paraId="2BCD31C6" w14:textId="77777777" w:rsidTr="006F273A">
        <w:trPr>
          <w:gridAfter w:val="1"/>
          <w:wAfter w:w="102" w:type="dxa"/>
          <w:trHeight w:val="144"/>
        </w:trPr>
        <w:tc>
          <w:tcPr>
            <w:tcW w:w="804" w:type="dxa"/>
            <w:vMerge/>
          </w:tcPr>
          <w:p w14:paraId="68806F1A"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223336C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sz w:val="22"/>
                <w:szCs w:val="22"/>
                <w:lang w:eastAsia="en-US"/>
              </w:rPr>
            </w:pPr>
          </w:p>
        </w:tc>
        <w:tc>
          <w:tcPr>
            <w:tcW w:w="1446" w:type="dxa"/>
            <w:vMerge/>
            <w:vAlign w:val="center"/>
          </w:tcPr>
          <w:p w14:paraId="21C92D36"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sz w:val="22"/>
                <w:szCs w:val="22"/>
                <w:lang w:eastAsia="en-US"/>
              </w:rPr>
            </w:pPr>
          </w:p>
        </w:tc>
        <w:tc>
          <w:tcPr>
            <w:tcW w:w="7046" w:type="dxa"/>
            <w:gridSpan w:val="13"/>
            <w:vAlign w:val="center"/>
          </w:tcPr>
          <w:p w14:paraId="3DD83DF2"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Продуктивная</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деятельность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Подарок</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маме</w:t>
            </w:r>
            <w:proofErr w:type="spellEnd"/>
            <w:r w:rsidRPr="006548B6">
              <w:rPr>
                <w:rFonts w:ascii="Times New Roman" w:eastAsia="Times New Roman" w:hAnsi="Times New Roman" w:cs="Times New Roman"/>
                <w:sz w:val="22"/>
                <w:szCs w:val="22"/>
                <w:lang w:eastAsia="en-US"/>
              </w:rPr>
              <w:t>»</w:t>
            </w:r>
          </w:p>
        </w:tc>
      </w:tr>
      <w:tr w:rsidR="006548B6" w:rsidRPr="006548B6" w14:paraId="01983F25" w14:textId="77777777" w:rsidTr="006F273A">
        <w:trPr>
          <w:gridAfter w:val="1"/>
          <w:wAfter w:w="102" w:type="dxa"/>
          <w:trHeight w:val="144"/>
        </w:trPr>
        <w:tc>
          <w:tcPr>
            <w:tcW w:w="804" w:type="dxa"/>
            <w:vMerge w:val="restart"/>
          </w:tcPr>
          <w:p w14:paraId="79FB4FFE"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3938C60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30 </w:t>
            </w:r>
            <w:proofErr w:type="spellStart"/>
            <w:r w:rsidRPr="006548B6">
              <w:rPr>
                <w:rFonts w:ascii="Times New Roman" w:eastAsia="Times New Roman" w:hAnsi="Times New Roman" w:cs="Times New Roman"/>
                <w:bCs/>
                <w:sz w:val="22"/>
                <w:szCs w:val="22"/>
                <w:lang w:eastAsia="en-US"/>
              </w:rPr>
              <w:t>ноября</w:t>
            </w:r>
            <w:proofErr w:type="spellEnd"/>
          </w:p>
        </w:tc>
        <w:tc>
          <w:tcPr>
            <w:tcW w:w="1446" w:type="dxa"/>
            <w:vMerge w:val="restart"/>
            <w:vAlign w:val="center"/>
          </w:tcPr>
          <w:p w14:paraId="5211ACAB"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sz w:val="22"/>
                <w:szCs w:val="22"/>
                <w:lang w:val="ru-RU" w:eastAsia="en-US"/>
              </w:rPr>
            </w:pPr>
            <w:r w:rsidRPr="006548B6">
              <w:rPr>
                <w:rFonts w:ascii="Times New Roman" w:eastAsia="Times New Roman" w:hAnsi="Times New Roman" w:cs="Times New Roman"/>
                <w:bCs/>
                <w:sz w:val="22"/>
                <w:szCs w:val="22"/>
                <w:lang w:val="ru-RU" w:eastAsia="en-US"/>
              </w:rPr>
              <w:t>День Государственного герба Российской Федерации</w:t>
            </w:r>
          </w:p>
        </w:tc>
        <w:tc>
          <w:tcPr>
            <w:tcW w:w="1614" w:type="dxa"/>
            <w:vAlign w:val="center"/>
          </w:tcPr>
          <w:p w14:paraId="0B1A09D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0F76DC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2F3AE60D"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Тематический образовательный проект «Что может герб нам рассказать?»</w:t>
            </w:r>
          </w:p>
        </w:tc>
      </w:tr>
      <w:tr w:rsidR="006548B6" w:rsidRPr="006548B6" w14:paraId="6E3F85EA" w14:textId="77777777" w:rsidTr="006F273A">
        <w:trPr>
          <w:gridAfter w:val="1"/>
          <w:wAfter w:w="102" w:type="dxa"/>
          <w:trHeight w:val="144"/>
        </w:trPr>
        <w:tc>
          <w:tcPr>
            <w:tcW w:w="804" w:type="dxa"/>
            <w:vMerge/>
          </w:tcPr>
          <w:p w14:paraId="48BB12D2"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4BCDD01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31B55FE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162D987C"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Заседание «Семейного клуба» на тему «Герб моей семьи» с совместной продуктивной деятельностью взрослых и детей</w:t>
            </w:r>
          </w:p>
        </w:tc>
      </w:tr>
      <w:tr w:rsidR="006548B6" w:rsidRPr="006548B6" w14:paraId="54F7CABA" w14:textId="77777777" w:rsidTr="006F273A">
        <w:trPr>
          <w:gridAfter w:val="1"/>
          <w:wAfter w:w="102" w:type="dxa"/>
          <w:trHeight w:val="144"/>
        </w:trPr>
        <w:tc>
          <w:tcPr>
            <w:tcW w:w="804" w:type="dxa"/>
          </w:tcPr>
          <w:p w14:paraId="16015D0B"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D5B2C5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3 </w:t>
            </w:r>
            <w:proofErr w:type="spellStart"/>
            <w:r w:rsidRPr="006548B6">
              <w:rPr>
                <w:rFonts w:ascii="Times New Roman" w:eastAsia="Times New Roman" w:hAnsi="Times New Roman" w:cs="Times New Roman"/>
                <w:bCs/>
                <w:sz w:val="22"/>
                <w:szCs w:val="22"/>
                <w:lang w:eastAsia="en-US"/>
              </w:rPr>
              <w:t>декабря</w:t>
            </w:r>
            <w:proofErr w:type="spellEnd"/>
          </w:p>
        </w:tc>
        <w:tc>
          <w:tcPr>
            <w:tcW w:w="1446" w:type="dxa"/>
            <w:vAlign w:val="center"/>
          </w:tcPr>
          <w:p w14:paraId="3DC1BC8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неизвестного</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солдата</w:t>
            </w:r>
            <w:proofErr w:type="spellEnd"/>
          </w:p>
        </w:tc>
        <w:tc>
          <w:tcPr>
            <w:tcW w:w="7046" w:type="dxa"/>
            <w:gridSpan w:val="13"/>
            <w:vAlign w:val="center"/>
          </w:tcPr>
          <w:p w14:paraId="4C6B8C72"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Совместно с семьями детей: проведение акции возложения цветов к памятнику героям Великой Отечественной войны</w:t>
            </w:r>
          </w:p>
        </w:tc>
      </w:tr>
      <w:tr w:rsidR="006548B6" w:rsidRPr="006548B6" w14:paraId="460F2E47" w14:textId="77777777" w:rsidTr="006F273A">
        <w:trPr>
          <w:gridAfter w:val="1"/>
          <w:wAfter w:w="102" w:type="dxa"/>
          <w:trHeight w:val="144"/>
        </w:trPr>
        <w:tc>
          <w:tcPr>
            <w:tcW w:w="804" w:type="dxa"/>
          </w:tcPr>
          <w:p w14:paraId="41292F31"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4043AA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3 </w:t>
            </w:r>
            <w:proofErr w:type="spellStart"/>
            <w:r w:rsidRPr="006548B6">
              <w:rPr>
                <w:rFonts w:ascii="Times New Roman" w:eastAsia="Times New Roman" w:hAnsi="Times New Roman" w:cs="Times New Roman"/>
                <w:bCs/>
                <w:sz w:val="22"/>
                <w:szCs w:val="22"/>
                <w:lang w:eastAsia="en-US"/>
              </w:rPr>
              <w:t>декабря</w:t>
            </w:r>
            <w:proofErr w:type="spellEnd"/>
          </w:p>
        </w:tc>
        <w:tc>
          <w:tcPr>
            <w:tcW w:w="1446" w:type="dxa"/>
            <w:vAlign w:val="center"/>
          </w:tcPr>
          <w:p w14:paraId="114BCA7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sz w:val="22"/>
                <w:szCs w:val="22"/>
                <w:lang w:eastAsia="en-US"/>
              </w:rPr>
            </w:pPr>
            <w:proofErr w:type="spellStart"/>
            <w:r w:rsidRPr="006548B6">
              <w:rPr>
                <w:rFonts w:ascii="Times New Roman" w:eastAsia="Times New Roman" w:hAnsi="Times New Roman" w:cs="Times New Roman"/>
                <w:bCs/>
                <w:sz w:val="22"/>
                <w:szCs w:val="22"/>
                <w:lang w:eastAsia="en-US"/>
              </w:rPr>
              <w:t>Международный</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инвалидов</w:t>
            </w:r>
            <w:proofErr w:type="spellEnd"/>
          </w:p>
        </w:tc>
        <w:tc>
          <w:tcPr>
            <w:tcW w:w="1614" w:type="dxa"/>
            <w:vAlign w:val="center"/>
          </w:tcPr>
          <w:p w14:paraId="23A2822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C6907D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545E7083"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Сюжетно-дидактические игры с моделированием среды (в помещении, в инфраструктуре города), доступной для инвалидов</w:t>
            </w:r>
          </w:p>
        </w:tc>
      </w:tr>
      <w:tr w:rsidR="006548B6" w:rsidRPr="006548B6" w14:paraId="63CFFFDC" w14:textId="77777777" w:rsidTr="006F273A">
        <w:trPr>
          <w:gridAfter w:val="1"/>
          <w:wAfter w:w="102" w:type="dxa"/>
          <w:trHeight w:val="144"/>
        </w:trPr>
        <w:tc>
          <w:tcPr>
            <w:tcW w:w="804" w:type="dxa"/>
          </w:tcPr>
          <w:p w14:paraId="4F6F27B8"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653941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5 </w:t>
            </w:r>
            <w:proofErr w:type="spellStart"/>
            <w:r w:rsidRPr="006548B6">
              <w:rPr>
                <w:rFonts w:ascii="Times New Roman" w:eastAsia="Times New Roman" w:hAnsi="Times New Roman" w:cs="Times New Roman"/>
                <w:bCs/>
                <w:sz w:val="22"/>
                <w:szCs w:val="22"/>
                <w:lang w:eastAsia="en-US"/>
              </w:rPr>
              <w:t>декабря</w:t>
            </w:r>
            <w:proofErr w:type="spellEnd"/>
          </w:p>
        </w:tc>
        <w:tc>
          <w:tcPr>
            <w:tcW w:w="1446" w:type="dxa"/>
            <w:vAlign w:val="center"/>
          </w:tcPr>
          <w:p w14:paraId="7F64EC73"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sz w:val="22"/>
                <w:szCs w:val="22"/>
                <w:lang w:val="ru-RU" w:eastAsia="en-US"/>
              </w:rPr>
            </w:pPr>
            <w:r w:rsidRPr="006548B6">
              <w:rPr>
                <w:rFonts w:ascii="Times New Roman" w:eastAsia="Times New Roman" w:hAnsi="Times New Roman" w:cs="Times New Roman"/>
                <w:bCs/>
                <w:sz w:val="22"/>
                <w:szCs w:val="22"/>
                <w:lang w:val="ru-RU" w:eastAsia="en-US"/>
              </w:rPr>
              <w:t>День добровольца (волонтера) в России</w:t>
            </w:r>
          </w:p>
        </w:tc>
        <w:tc>
          <w:tcPr>
            <w:tcW w:w="1614" w:type="dxa"/>
            <w:vAlign w:val="center"/>
          </w:tcPr>
          <w:p w14:paraId="5DCFFDA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F43A01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3061DF8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Рассказ-беседа с элементами презентации «Кто такие волонтеры?»</w:t>
            </w:r>
          </w:p>
        </w:tc>
        <w:tc>
          <w:tcPr>
            <w:tcW w:w="3075" w:type="dxa"/>
            <w:gridSpan w:val="7"/>
            <w:vAlign w:val="center"/>
          </w:tcPr>
          <w:p w14:paraId="35C864CE"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Акция «Поможем детям младшей группы» (подготовка спектаклей, выполнение поделок в подарок малышам, проведение занятий для малышей</w:t>
            </w:r>
          </w:p>
        </w:tc>
      </w:tr>
      <w:tr w:rsidR="006548B6" w:rsidRPr="006548B6" w14:paraId="293E68F3" w14:textId="77777777" w:rsidTr="006F273A">
        <w:trPr>
          <w:gridAfter w:val="1"/>
          <w:wAfter w:w="102" w:type="dxa"/>
          <w:trHeight w:val="144"/>
        </w:trPr>
        <w:tc>
          <w:tcPr>
            <w:tcW w:w="804" w:type="dxa"/>
          </w:tcPr>
          <w:p w14:paraId="3D9790A2"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A947E6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9 </w:t>
            </w:r>
            <w:proofErr w:type="spellStart"/>
            <w:r w:rsidRPr="006548B6">
              <w:rPr>
                <w:rFonts w:ascii="Times New Roman" w:eastAsia="Times New Roman" w:hAnsi="Times New Roman" w:cs="Times New Roman"/>
                <w:bCs/>
                <w:sz w:val="22"/>
                <w:szCs w:val="22"/>
                <w:lang w:eastAsia="en-US"/>
              </w:rPr>
              <w:t>декабря</w:t>
            </w:r>
            <w:proofErr w:type="spellEnd"/>
          </w:p>
        </w:tc>
        <w:tc>
          <w:tcPr>
            <w:tcW w:w="1446" w:type="dxa"/>
            <w:vAlign w:val="center"/>
          </w:tcPr>
          <w:p w14:paraId="2DC2104F"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Героев</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Отечества</w:t>
            </w:r>
            <w:proofErr w:type="spellEnd"/>
          </w:p>
        </w:tc>
        <w:tc>
          <w:tcPr>
            <w:tcW w:w="1614" w:type="dxa"/>
            <w:vAlign w:val="center"/>
          </w:tcPr>
          <w:p w14:paraId="08F866E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C90EC0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1EBBE49F"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Беседа-рассказ с элементами презентации</w:t>
            </w:r>
          </w:p>
        </w:tc>
      </w:tr>
      <w:tr w:rsidR="006548B6" w:rsidRPr="006548B6" w14:paraId="05EA1957" w14:textId="77777777" w:rsidTr="006F273A">
        <w:trPr>
          <w:gridAfter w:val="1"/>
          <w:wAfter w:w="102" w:type="dxa"/>
          <w:trHeight w:val="255"/>
        </w:trPr>
        <w:tc>
          <w:tcPr>
            <w:tcW w:w="804" w:type="dxa"/>
            <w:vMerge w:val="restart"/>
          </w:tcPr>
          <w:p w14:paraId="5A4D0D2A"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58FEEAC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12 </w:t>
            </w:r>
            <w:proofErr w:type="spellStart"/>
            <w:r w:rsidRPr="006548B6">
              <w:rPr>
                <w:rFonts w:ascii="Times New Roman" w:eastAsia="Times New Roman" w:hAnsi="Times New Roman" w:cs="Times New Roman"/>
                <w:bCs/>
                <w:sz w:val="22"/>
                <w:szCs w:val="22"/>
                <w:lang w:eastAsia="en-US"/>
              </w:rPr>
              <w:t>декабря</w:t>
            </w:r>
            <w:proofErr w:type="spellEnd"/>
          </w:p>
        </w:tc>
        <w:tc>
          <w:tcPr>
            <w:tcW w:w="1446" w:type="dxa"/>
            <w:vMerge w:val="restart"/>
            <w:vAlign w:val="center"/>
          </w:tcPr>
          <w:p w14:paraId="468100E6"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Конституции</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Российской</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Федерации</w:t>
            </w:r>
            <w:proofErr w:type="spellEnd"/>
          </w:p>
        </w:tc>
        <w:tc>
          <w:tcPr>
            <w:tcW w:w="1614" w:type="dxa"/>
            <w:vMerge w:val="restart"/>
            <w:vAlign w:val="center"/>
          </w:tcPr>
          <w:p w14:paraId="5E0C4B0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18A70C5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5B91DD78"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Беседа-рассказ с элементами презентации</w:t>
            </w:r>
          </w:p>
        </w:tc>
      </w:tr>
      <w:tr w:rsidR="006548B6" w:rsidRPr="006548B6" w14:paraId="1C7AEDC4" w14:textId="77777777" w:rsidTr="006F273A">
        <w:trPr>
          <w:gridAfter w:val="1"/>
          <w:wAfter w:w="102" w:type="dxa"/>
          <w:trHeight w:val="255"/>
        </w:trPr>
        <w:tc>
          <w:tcPr>
            <w:tcW w:w="804" w:type="dxa"/>
            <w:vMerge/>
          </w:tcPr>
          <w:p w14:paraId="00DAE2CB"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683B447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44BE3DFB"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color w:val="C00000"/>
                <w:sz w:val="22"/>
                <w:szCs w:val="22"/>
                <w:lang w:val="ru-RU" w:eastAsia="en-US"/>
              </w:rPr>
            </w:pPr>
          </w:p>
        </w:tc>
        <w:tc>
          <w:tcPr>
            <w:tcW w:w="1614" w:type="dxa"/>
            <w:vMerge/>
            <w:vAlign w:val="center"/>
          </w:tcPr>
          <w:p w14:paraId="515CA6B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Merge/>
            <w:vAlign w:val="center"/>
          </w:tcPr>
          <w:p w14:paraId="6A73AC5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72A76FDA"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Законотворческие практики: устанавливаем правила поведения в группе, фиксируем их с помощью условных обозначений</w:t>
            </w:r>
          </w:p>
        </w:tc>
      </w:tr>
      <w:tr w:rsidR="006548B6" w:rsidRPr="006548B6" w14:paraId="1B533393" w14:textId="77777777" w:rsidTr="006F273A">
        <w:trPr>
          <w:gridAfter w:val="1"/>
          <w:wAfter w:w="102" w:type="dxa"/>
          <w:trHeight w:val="144"/>
        </w:trPr>
        <w:tc>
          <w:tcPr>
            <w:tcW w:w="804" w:type="dxa"/>
          </w:tcPr>
          <w:p w14:paraId="33003D83"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B44A51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Последняя</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неделя</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декабря</w:t>
            </w:r>
            <w:proofErr w:type="spellEnd"/>
          </w:p>
        </w:tc>
        <w:tc>
          <w:tcPr>
            <w:tcW w:w="1446" w:type="dxa"/>
            <w:vAlign w:val="center"/>
          </w:tcPr>
          <w:p w14:paraId="037EC07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Любимый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праздник</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Новый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год</w:t>
            </w:r>
            <w:proofErr w:type="spellEnd"/>
          </w:p>
        </w:tc>
        <w:tc>
          <w:tcPr>
            <w:tcW w:w="7046" w:type="dxa"/>
            <w:gridSpan w:val="13"/>
            <w:vAlign w:val="center"/>
          </w:tcPr>
          <w:p w14:paraId="30AA9642"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Новогодние</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утренники</w:t>
            </w:r>
            <w:proofErr w:type="spellEnd"/>
          </w:p>
        </w:tc>
      </w:tr>
      <w:tr w:rsidR="006548B6" w:rsidRPr="006548B6" w14:paraId="667511C8" w14:textId="77777777" w:rsidTr="006F273A">
        <w:trPr>
          <w:gridAfter w:val="1"/>
          <w:wAfter w:w="102" w:type="dxa"/>
          <w:trHeight w:val="144"/>
        </w:trPr>
        <w:tc>
          <w:tcPr>
            <w:tcW w:w="804" w:type="dxa"/>
          </w:tcPr>
          <w:p w14:paraId="61EE60D2"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105510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Январь</w:t>
            </w:r>
            <w:proofErr w:type="spellEnd"/>
          </w:p>
        </w:tc>
        <w:tc>
          <w:tcPr>
            <w:tcW w:w="1446" w:type="dxa"/>
            <w:vAlign w:val="center"/>
          </w:tcPr>
          <w:p w14:paraId="1401386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bCs/>
                <w:kern w:val="24"/>
                <w:sz w:val="22"/>
                <w:szCs w:val="22"/>
                <w:lang w:val="ru-RU" w:eastAsia="en-US"/>
              </w:rPr>
              <w:t>Неделя зимних игр и забав</w:t>
            </w:r>
          </w:p>
        </w:tc>
        <w:tc>
          <w:tcPr>
            <w:tcW w:w="7046" w:type="dxa"/>
            <w:gridSpan w:val="13"/>
            <w:vAlign w:val="center"/>
          </w:tcPr>
          <w:p w14:paraId="0DDCB0BE"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val="ru-RU" w:eastAsia="en-US"/>
              </w:rPr>
              <w:t xml:space="preserve">Подвижные игры, эстафеты, создание построек из снега. Конкурс снежный скульптур (с привлечением родителей). </w:t>
            </w:r>
            <w:proofErr w:type="spellStart"/>
            <w:r w:rsidRPr="006548B6">
              <w:rPr>
                <w:rFonts w:ascii="Times New Roman" w:eastAsia="Times New Roman" w:hAnsi="Times New Roman" w:cs="Times New Roman"/>
                <w:sz w:val="22"/>
                <w:szCs w:val="22"/>
                <w:lang w:eastAsia="en-US"/>
              </w:rPr>
              <w:t>Строительство</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снежного</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городка</w:t>
            </w:r>
            <w:proofErr w:type="spellEnd"/>
          </w:p>
        </w:tc>
      </w:tr>
      <w:tr w:rsidR="006548B6" w:rsidRPr="006548B6" w14:paraId="7C129004" w14:textId="77777777" w:rsidTr="006F273A">
        <w:trPr>
          <w:gridAfter w:val="1"/>
          <w:wAfter w:w="102" w:type="dxa"/>
          <w:trHeight w:val="144"/>
        </w:trPr>
        <w:tc>
          <w:tcPr>
            <w:tcW w:w="804" w:type="dxa"/>
          </w:tcPr>
          <w:p w14:paraId="34381EAB"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7FD470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27 </w:t>
            </w:r>
            <w:proofErr w:type="spellStart"/>
            <w:r w:rsidRPr="006548B6">
              <w:rPr>
                <w:rFonts w:ascii="Times New Roman" w:eastAsia="Times New Roman" w:hAnsi="Times New Roman" w:cs="Times New Roman"/>
                <w:bCs/>
                <w:sz w:val="22"/>
                <w:szCs w:val="22"/>
                <w:lang w:eastAsia="en-US"/>
              </w:rPr>
              <w:t>января</w:t>
            </w:r>
            <w:proofErr w:type="spellEnd"/>
          </w:p>
        </w:tc>
        <w:tc>
          <w:tcPr>
            <w:tcW w:w="1446" w:type="dxa"/>
            <w:vAlign w:val="center"/>
          </w:tcPr>
          <w:p w14:paraId="7A99FD1A"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sz w:val="22"/>
                <w:szCs w:val="22"/>
                <w:lang w:val="ru-RU" w:eastAsia="en-US"/>
              </w:rPr>
            </w:pPr>
            <w:r w:rsidRPr="006548B6">
              <w:rPr>
                <w:rFonts w:ascii="Times New Roman" w:eastAsia="Times New Roman" w:hAnsi="Times New Roman" w:cs="Times New Roman"/>
                <w:bCs/>
                <w:sz w:val="22"/>
                <w:szCs w:val="22"/>
                <w:lang w:val="ru-RU" w:eastAsia="en-US"/>
              </w:rPr>
              <w:t>День полного освобождения Ленинграда от фашистской блокады</w:t>
            </w:r>
          </w:p>
        </w:tc>
        <w:tc>
          <w:tcPr>
            <w:tcW w:w="1614" w:type="dxa"/>
            <w:vAlign w:val="center"/>
          </w:tcPr>
          <w:p w14:paraId="008FC57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695F7E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62537AA8"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37957768"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Беседа-рассказ с элементами презентации</w:t>
            </w:r>
          </w:p>
        </w:tc>
      </w:tr>
      <w:tr w:rsidR="006548B6" w:rsidRPr="006548B6" w14:paraId="42AD9341" w14:textId="77777777" w:rsidTr="006F273A">
        <w:trPr>
          <w:gridAfter w:val="1"/>
          <w:wAfter w:w="102" w:type="dxa"/>
          <w:trHeight w:val="413"/>
        </w:trPr>
        <w:tc>
          <w:tcPr>
            <w:tcW w:w="804" w:type="dxa"/>
            <w:vMerge w:val="restart"/>
          </w:tcPr>
          <w:p w14:paraId="6F2BF557"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04700F9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8 </w:t>
            </w:r>
            <w:proofErr w:type="spellStart"/>
            <w:r w:rsidRPr="006548B6">
              <w:rPr>
                <w:rFonts w:ascii="Times New Roman" w:eastAsia="Times New Roman" w:hAnsi="Times New Roman" w:cs="Times New Roman"/>
                <w:bCs/>
                <w:kern w:val="24"/>
                <w:sz w:val="22"/>
                <w:szCs w:val="22"/>
                <w:lang w:eastAsia="en-US"/>
              </w:rPr>
              <w:t>февраля</w:t>
            </w:r>
            <w:proofErr w:type="spellEnd"/>
          </w:p>
        </w:tc>
        <w:tc>
          <w:tcPr>
            <w:tcW w:w="1446" w:type="dxa"/>
            <w:vMerge w:val="restart"/>
            <w:vAlign w:val="center"/>
          </w:tcPr>
          <w:p w14:paraId="5A1370A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Российской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науки</w:t>
            </w:r>
            <w:proofErr w:type="spellEnd"/>
          </w:p>
        </w:tc>
        <w:tc>
          <w:tcPr>
            <w:tcW w:w="1614" w:type="dxa"/>
            <w:vMerge w:val="restart"/>
            <w:vAlign w:val="center"/>
          </w:tcPr>
          <w:p w14:paraId="36D6354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52C6A08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restart"/>
            <w:vAlign w:val="center"/>
          </w:tcPr>
          <w:p w14:paraId="2908928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Беседа-рассказ с элементами презентации</w:t>
            </w:r>
          </w:p>
        </w:tc>
        <w:tc>
          <w:tcPr>
            <w:tcW w:w="3075" w:type="dxa"/>
            <w:gridSpan w:val="7"/>
            <w:vAlign w:val="center"/>
          </w:tcPr>
          <w:p w14:paraId="48E98C06"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Викторина</w:t>
            </w:r>
            <w:proofErr w:type="spellEnd"/>
          </w:p>
        </w:tc>
      </w:tr>
      <w:tr w:rsidR="006548B6" w:rsidRPr="006548B6" w14:paraId="15C6EC98" w14:textId="77777777" w:rsidTr="006F273A">
        <w:trPr>
          <w:gridAfter w:val="1"/>
          <w:wAfter w:w="102" w:type="dxa"/>
          <w:trHeight w:val="412"/>
        </w:trPr>
        <w:tc>
          <w:tcPr>
            <w:tcW w:w="804" w:type="dxa"/>
            <w:vMerge/>
          </w:tcPr>
          <w:p w14:paraId="17F6EC9F"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76E0589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17B387F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5D7443A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50555D7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ign w:val="center"/>
          </w:tcPr>
          <w:p w14:paraId="75EEEC8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69F5CD03"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Познавательный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досуг</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Экспериментариум</w:t>
            </w:r>
            <w:proofErr w:type="spellEnd"/>
            <w:r w:rsidRPr="006548B6">
              <w:rPr>
                <w:rFonts w:ascii="Times New Roman" w:eastAsia="Times New Roman" w:hAnsi="Times New Roman" w:cs="Times New Roman"/>
                <w:sz w:val="22"/>
                <w:szCs w:val="22"/>
                <w:lang w:eastAsia="en-US"/>
              </w:rPr>
              <w:t>»</w:t>
            </w:r>
          </w:p>
        </w:tc>
      </w:tr>
      <w:tr w:rsidR="006548B6" w:rsidRPr="006548B6" w14:paraId="5F89EC0F" w14:textId="77777777" w:rsidTr="006F273A">
        <w:trPr>
          <w:gridAfter w:val="1"/>
          <w:wAfter w:w="102" w:type="dxa"/>
          <w:trHeight w:val="144"/>
        </w:trPr>
        <w:tc>
          <w:tcPr>
            <w:tcW w:w="804" w:type="dxa"/>
          </w:tcPr>
          <w:p w14:paraId="0B6F4A67"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7861A5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10 </w:t>
            </w:r>
            <w:proofErr w:type="spellStart"/>
            <w:r w:rsidRPr="006548B6">
              <w:rPr>
                <w:rFonts w:ascii="Times New Roman" w:eastAsia="Times New Roman" w:hAnsi="Times New Roman" w:cs="Times New Roman"/>
                <w:bCs/>
                <w:kern w:val="24"/>
                <w:sz w:val="22"/>
                <w:szCs w:val="22"/>
                <w:lang w:eastAsia="en-US"/>
              </w:rPr>
              <w:t>февраля</w:t>
            </w:r>
            <w:proofErr w:type="spellEnd"/>
          </w:p>
        </w:tc>
        <w:tc>
          <w:tcPr>
            <w:tcW w:w="1446" w:type="dxa"/>
            <w:vAlign w:val="center"/>
          </w:tcPr>
          <w:p w14:paraId="7EACB1D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Всемирный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родного</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языка</w:t>
            </w:r>
            <w:proofErr w:type="spellEnd"/>
          </w:p>
        </w:tc>
        <w:tc>
          <w:tcPr>
            <w:tcW w:w="1614" w:type="dxa"/>
            <w:vAlign w:val="center"/>
          </w:tcPr>
          <w:p w14:paraId="4230C268"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639ED623"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Конкурс чтецов «Читаем стихи на родном языке»</w:t>
            </w:r>
          </w:p>
        </w:tc>
      </w:tr>
      <w:tr w:rsidR="006548B6" w:rsidRPr="006548B6" w14:paraId="650A55DB" w14:textId="77777777" w:rsidTr="006F273A">
        <w:trPr>
          <w:gridAfter w:val="1"/>
          <w:wAfter w:w="102" w:type="dxa"/>
          <w:trHeight w:val="144"/>
        </w:trPr>
        <w:tc>
          <w:tcPr>
            <w:tcW w:w="804" w:type="dxa"/>
            <w:vMerge w:val="restart"/>
          </w:tcPr>
          <w:p w14:paraId="4931D224"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17578EF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23 </w:t>
            </w:r>
            <w:proofErr w:type="spellStart"/>
            <w:r w:rsidRPr="006548B6">
              <w:rPr>
                <w:rFonts w:ascii="Times New Roman" w:eastAsia="Times New Roman" w:hAnsi="Times New Roman" w:cs="Times New Roman"/>
                <w:bCs/>
                <w:kern w:val="24"/>
                <w:sz w:val="22"/>
                <w:szCs w:val="22"/>
                <w:lang w:eastAsia="en-US"/>
              </w:rPr>
              <w:t>февраля</w:t>
            </w:r>
            <w:proofErr w:type="spellEnd"/>
          </w:p>
        </w:tc>
        <w:tc>
          <w:tcPr>
            <w:tcW w:w="1446" w:type="dxa"/>
            <w:vMerge w:val="restart"/>
            <w:vAlign w:val="center"/>
          </w:tcPr>
          <w:p w14:paraId="1515469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защитника</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Отечества</w:t>
            </w:r>
            <w:proofErr w:type="spellEnd"/>
          </w:p>
        </w:tc>
        <w:tc>
          <w:tcPr>
            <w:tcW w:w="1614" w:type="dxa"/>
            <w:vAlign w:val="center"/>
          </w:tcPr>
          <w:p w14:paraId="6C410D8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6B0E09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1AA5C885"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Физкультурный досуг «Будущие защитники Родины»</w:t>
            </w:r>
          </w:p>
        </w:tc>
      </w:tr>
      <w:tr w:rsidR="006548B6" w:rsidRPr="006548B6" w14:paraId="6DE9A0AD" w14:textId="77777777" w:rsidTr="006F273A">
        <w:trPr>
          <w:gridAfter w:val="1"/>
          <w:wAfter w:w="102" w:type="dxa"/>
          <w:trHeight w:val="144"/>
        </w:trPr>
        <w:tc>
          <w:tcPr>
            <w:tcW w:w="804" w:type="dxa"/>
            <w:vMerge/>
          </w:tcPr>
          <w:p w14:paraId="588C8D98"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2320F4A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4256B53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1372ACD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315D6DE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684D05EF"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Встречи с интересными людьми (родители с военными профессиями)</w:t>
            </w:r>
          </w:p>
        </w:tc>
      </w:tr>
      <w:tr w:rsidR="006548B6" w:rsidRPr="006548B6" w14:paraId="5280785E" w14:textId="77777777" w:rsidTr="006F273A">
        <w:trPr>
          <w:gridAfter w:val="1"/>
          <w:wAfter w:w="102" w:type="dxa"/>
          <w:trHeight w:val="144"/>
        </w:trPr>
        <w:tc>
          <w:tcPr>
            <w:tcW w:w="804" w:type="dxa"/>
            <w:vMerge/>
          </w:tcPr>
          <w:p w14:paraId="36C5FA8B"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64297D5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26BA3A1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515342C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235652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55770826"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Сюжетно-дидактические игры «Военные профессии»</w:t>
            </w:r>
          </w:p>
        </w:tc>
      </w:tr>
      <w:tr w:rsidR="006548B6" w:rsidRPr="006548B6" w14:paraId="14679285" w14:textId="77777777" w:rsidTr="006F273A">
        <w:trPr>
          <w:gridAfter w:val="1"/>
          <w:wAfter w:w="102" w:type="dxa"/>
          <w:trHeight w:val="144"/>
        </w:trPr>
        <w:tc>
          <w:tcPr>
            <w:tcW w:w="804" w:type="dxa"/>
          </w:tcPr>
          <w:p w14:paraId="25968178"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9F1B1D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6548B6">
              <w:rPr>
                <w:rFonts w:ascii="Times New Roman" w:eastAsia="Times New Roman" w:hAnsi="Times New Roman" w:cs="Times New Roman"/>
                <w:bCs/>
                <w:kern w:val="24"/>
                <w:sz w:val="22"/>
                <w:szCs w:val="22"/>
                <w:lang w:eastAsia="en-US"/>
              </w:rPr>
              <w:t xml:space="preserve">3 </w:t>
            </w:r>
            <w:proofErr w:type="spellStart"/>
            <w:r w:rsidRPr="006548B6">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68401F0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Всемирный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дикой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природы</w:t>
            </w:r>
            <w:proofErr w:type="spellEnd"/>
          </w:p>
        </w:tc>
        <w:tc>
          <w:tcPr>
            <w:tcW w:w="1614" w:type="dxa"/>
            <w:vAlign w:val="center"/>
          </w:tcPr>
          <w:p w14:paraId="7EF349E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5666EE2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45CAE95E"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p>
        </w:tc>
      </w:tr>
      <w:tr w:rsidR="006548B6" w:rsidRPr="006548B6" w14:paraId="78C25FED" w14:textId="77777777" w:rsidTr="006F273A">
        <w:trPr>
          <w:gridAfter w:val="1"/>
          <w:wAfter w:w="102" w:type="dxa"/>
          <w:trHeight w:val="144"/>
        </w:trPr>
        <w:tc>
          <w:tcPr>
            <w:tcW w:w="804" w:type="dxa"/>
          </w:tcPr>
          <w:p w14:paraId="646CA3D9"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6D6AA2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8 </w:t>
            </w:r>
            <w:proofErr w:type="spellStart"/>
            <w:r w:rsidRPr="006548B6">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644975D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kern w:val="24"/>
                <w:sz w:val="22"/>
                <w:szCs w:val="22"/>
                <w:lang w:eastAsia="en-US"/>
              </w:rPr>
              <w:t>Международный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женский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
        </w:tc>
        <w:tc>
          <w:tcPr>
            <w:tcW w:w="7046" w:type="dxa"/>
            <w:gridSpan w:val="13"/>
            <w:vAlign w:val="center"/>
          </w:tcPr>
          <w:p w14:paraId="713AF912"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p>
          <w:p w14:paraId="7E720F50" w14:textId="77777777" w:rsidR="006548B6" w:rsidRPr="006548B6" w:rsidRDefault="006548B6" w:rsidP="006548B6">
            <w:pPr>
              <w:adjustRightInd/>
              <w:ind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Утренники</w:t>
            </w:r>
            <w:proofErr w:type="spellEnd"/>
          </w:p>
        </w:tc>
      </w:tr>
      <w:tr w:rsidR="006548B6" w:rsidRPr="006548B6" w14:paraId="0EF08AB4" w14:textId="77777777" w:rsidTr="006F273A">
        <w:trPr>
          <w:gridAfter w:val="1"/>
          <w:wAfter w:w="102" w:type="dxa"/>
          <w:trHeight w:val="848"/>
        </w:trPr>
        <w:tc>
          <w:tcPr>
            <w:tcW w:w="804" w:type="dxa"/>
          </w:tcPr>
          <w:p w14:paraId="53E70EA4"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2299A0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18 </w:t>
            </w:r>
            <w:proofErr w:type="spellStart"/>
            <w:r w:rsidRPr="006548B6">
              <w:rPr>
                <w:rFonts w:ascii="Times New Roman" w:eastAsia="Times New Roman" w:hAnsi="Times New Roman" w:cs="Times New Roman"/>
                <w:bCs/>
                <w:sz w:val="22"/>
                <w:szCs w:val="22"/>
                <w:lang w:eastAsia="en-US"/>
              </w:rPr>
              <w:t>марта</w:t>
            </w:r>
            <w:proofErr w:type="spellEnd"/>
          </w:p>
        </w:tc>
        <w:tc>
          <w:tcPr>
            <w:tcW w:w="1446" w:type="dxa"/>
            <w:vAlign w:val="center"/>
          </w:tcPr>
          <w:p w14:paraId="71078A7C"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sz w:val="22"/>
                <w:szCs w:val="22"/>
                <w:lang w:val="ru-RU" w:eastAsia="en-US"/>
              </w:rPr>
            </w:pPr>
            <w:r w:rsidRPr="006548B6">
              <w:rPr>
                <w:rFonts w:ascii="Times New Roman" w:eastAsia="Times New Roman" w:hAnsi="Times New Roman" w:cs="Times New Roman"/>
                <w:bCs/>
                <w:sz w:val="22"/>
                <w:szCs w:val="22"/>
                <w:lang w:val="ru-RU" w:eastAsia="en-US"/>
              </w:rPr>
              <w:t>День воссоединения Крыма с Россией</w:t>
            </w:r>
          </w:p>
        </w:tc>
        <w:tc>
          <w:tcPr>
            <w:tcW w:w="1614" w:type="dxa"/>
            <w:vAlign w:val="center"/>
          </w:tcPr>
          <w:p w14:paraId="4958A5D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70" w:type="dxa"/>
            <w:gridSpan w:val="3"/>
            <w:vAlign w:val="center"/>
          </w:tcPr>
          <w:p w14:paraId="68E0020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562" w:type="dxa"/>
            <w:gridSpan w:val="9"/>
            <w:vAlign w:val="center"/>
          </w:tcPr>
          <w:p w14:paraId="74B9975C"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p>
        </w:tc>
      </w:tr>
      <w:tr w:rsidR="006548B6" w:rsidRPr="006548B6" w14:paraId="4E60174A" w14:textId="77777777" w:rsidTr="006F273A">
        <w:trPr>
          <w:gridAfter w:val="1"/>
          <w:wAfter w:w="102" w:type="dxa"/>
          <w:trHeight w:val="144"/>
        </w:trPr>
        <w:tc>
          <w:tcPr>
            <w:tcW w:w="804" w:type="dxa"/>
          </w:tcPr>
          <w:p w14:paraId="3D05CC9E"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287B03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23 </w:t>
            </w:r>
            <w:proofErr w:type="spellStart"/>
            <w:r w:rsidRPr="006548B6">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4A7F767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Конституции</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Чеченской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Республики</w:t>
            </w:r>
            <w:proofErr w:type="spellEnd"/>
          </w:p>
        </w:tc>
        <w:tc>
          <w:tcPr>
            <w:tcW w:w="1614" w:type="dxa"/>
            <w:vAlign w:val="center"/>
          </w:tcPr>
          <w:p w14:paraId="16F04FD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2357" w:type="dxa"/>
            <w:gridSpan w:val="5"/>
            <w:vAlign w:val="center"/>
          </w:tcPr>
          <w:p w14:paraId="1C3446D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1C8FA956"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p>
        </w:tc>
      </w:tr>
      <w:tr w:rsidR="006548B6" w:rsidRPr="006548B6" w14:paraId="21062F34" w14:textId="77777777" w:rsidTr="006F273A">
        <w:trPr>
          <w:gridAfter w:val="1"/>
          <w:wAfter w:w="102" w:type="dxa"/>
          <w:trHeight w:val="735"/>
        </w:trPr>
        <w:tc>
          <w:tcPr>
            <w:tcW w:w="804" w:type="dxa"/>
            <w:vMerge w:val="restart"/>
          </w:tcPr>
          <w:p w14:paraId="576A63EC"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2788401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27 </w:t>
            </w:r>
            <w:proofErr w:type="spellStart"/>
            <w:r w:rsidRPr="006548B6">
              <w:rPr>
                <w:rFonts w:ascii="Times New Roman" w:eastAsia="Times New Roman" w:hAnsi="Times New Roman" w:cs="Times New Roman"/>
                <w:sz w:val="22"/>
                <w:szCs w:val="22"/>
                <w:lang w:eastAsia="en-US"/>
              </w:rPr>
              <w:t>марта</w:t>
            </w:r>
            <w:proofErr w:type="spellEnd"/>
          </w:p>
        </w:tc>
        <w:tc>
          <w:tcPr>
            <w:tcW w:w="1446" w:type="dxa"/>
            <w:vMerge w:val="restart"/>
            <w:vAlign w:val="center"/>
          </w:tcPr>
          <w:p w14:paraId="311030D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Международный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день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театра</w:t>
            </w:r>
            <w:proofErr w:type="spellEnd"/>
          </w:p>
        </w:tc>
        <w:tc>
          <w:tcPr>
            <w:tcW w:w="1614" w:type="dxa"/>
            <w:vMerge w:val="restart"/>
            <w:vAlign w:val="center"/>
          </w:tcPr>
          <w:p w14:paraId="552D6FB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Участие в театрализованных играх по мотивам русских народных сказок</w:t>
            </w:r>
          </w:p>
        </w:tc>
        <w:tc>
          <w:tcPr>
            <w:tcW w:w="2357" w:type="dxa"/>
            <w:gridSpan w:val="5"/>
            <w:vMerge w:val="restart"/>
            <w:vAlign w:val="center"/>
          </w:tcPr>
          <w:p w14:paraId="4B234BE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Чтение книг «Куда пойдем? В кукольный театр!», «Какие бывают профессии» Беседы-презентации о творческих профессиях</w:t>
            </w:r>
          </w:p>
        </w:tc>
        <w:tc>
          <w:tcPr>
            <w:tcW w:w="3075" w:type="dxa"/>
            <w:gridSpan w:val="7"/>
            <w:vAlign w:val="center"/>
          </w:tcPr>
          <w:p w14:paraId="2424560E"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 xml:space="preserve">Создание коллекции «Театр в чемодане» </w:t>
            </w:r>
          </w:p>
        </w:tc>
      </w:tr>
      <w:tr w:rsidR="006548B6" w:rsidRPr="006548B6" w14:paraId="72D77E2D" w14:textId="77777777" w:rsidTr="006F273A">
        <w:trPr>
          <w:gridAfter w:val="1"/>
          <w:wAfter w:w="102" w:type="dxa"/>
          <w:trHeight w:val="735"/>
        </w:trPr>
        <w:tc>
          <w:tcPr>
            <w:tcW w:w="804" w:type="dxa"/>
            <w:vMerge/>
          </w:tcPr>
          <w:p w14:paraId="054DA8BF"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0F4F6C7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446" w:type="dxa"/>
            <w:vMerge/>
            <w:vAlign w:val="center"/>
          </w:tcPr>
          <w:p w14:paraId="7501239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Merge/>
            <w:vAlign w:val="center"/>
          </w:tcPr>
          <w:p w14:paraId="47BE41B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2357" w:type="dxa"/>
            <w:gridSpan w:val="5"/>
            <w:vMerge/>
            <w:vAlign w:val="center"/>
          </w:tcPr>
          <w:p w14:paraId="68EB499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restart"/>
            <w:vAlign w:val="center"/>
          </w:tcPr>
          <w:p w14:paraId="25721BD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Подготовка кукольных спектаклей для детей младшего возраста</w:t>
            </w:r>
          </w:p>
          <w:p w14:paraId="25A2CA9E"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Посещение театра (при участии родителей)</w:t>
            </w:r>
          </w:p>
          <w:p w14:paraId="7143DC1F"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p>
          <w:p w14:paraId="53609177"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p>
          <w:p w14:paraId="3AB953FA"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p>
        </w:tc>
      </w:tr>
      <w:tr w:rsidR="006548B6" w:rsidRPr="006548B6" w14:paraId="47EB7646" w14:textId="77777777" w:rsidTr="006F273A">
        <w:trPr>
          <w:gridAfter w:val="1"/>
          <w:wAfter w:w="102" w:type="dxa"/>
          <w:trHeight w:val="459"/>
        </w:trPr>
        <w:tc>
          <w:tcPr>
            <w:tcW w:w="804" w:type="dxa"/>
            <w:vMerge/>
          </w:tcPr>
          <w:p w14:paraId="501074D0"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225E422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46" w:type="dxa"/>
            <w:vMerge/>
            <w:vAlign w:val="center"/>
          </w:tcPr>
          <w:p w14:paraId="151BBB6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Align w:val="center"/>
          </w:tcPr>
          <w:p w14:paraId="63F199A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6A0E58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25922C8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ign w:val="center"/>
          </w:tcPr>
          <w:p w14:paraId="73C42C7C"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p>
        </w:tc>
      </w:tr>
      <w:tr w:rsidR="006548B6" w:rsidRPr="006548B6" w14:paraId="216F2E4F" w14:textId="77777777" w:rsidTr="006F273A">
        <w:trPr>
          <w:gridAfter w:val="1"/>
          <w:wAfter w:w="102" w:type="dxa"/>
          <w:trHeight w:val="144"/>
        </w:trPr>
        <w:tc>
          <w:tcPr>
            <w:tcW w:w="804" w:type="dxa"/>
            <w:vMerge w:val="restart"/>
          </w:tcPr>
          <w:p w14:paraId="2F25448E"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43C3CF5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eastAsia="en-US"/>
              </w:rPr>
              <w:t xml:space="preserve">2 </w:t>
            </w:r>
            <w:proofErr w:type="spellStart"/>
            <w:r w:rsidRPr="006548B6">
              <w:rPr>
                <w:rFonts w:ascii="Times New Roman" w:eastAsia="Times New Roman" w:hAnsi="Times New Roman" w:cs="Times New Roman"/>
                <w:sz w:val="22"/>
                <w:szCs w:val="22"/>
                <w:lang w:eastAsia="en-US"/>
              </w:rPr>
              <w:t>апреля</w:t>
            </w:r>
            <w:proofErr w:type="spellEnd"/>
          </w:p>
        </w:tc>
        <w:tc>
          <w:tcPr>
            <w:tcW w:w="1446" w:type="dxa"/>
            <w:vMerge w:val="restart"/>
            <w:vAlign w:val="center"/>
          </w:tcPr>
          <w:p w14:paraId="49F6B2B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Международный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день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детской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книги</w:t>
            </w:r>
            <w:proofErr w:type="spellEnd"/>
          </w:p>
        </w:tc>
        <w:tc>
          <w:tcPr>
            <w:tcW w:w="7046" w:type="dxa"/>
            <w:gridSpan w:val="13"/>
            <w:vAlign w:val="center"/>
          </w:tcPr>
          <w:p w14:paraId="18341751"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Проект</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Наши</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любимые</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книги</w:t>
            </w:r>
            <w:proofErr w:type="spellEnd"/>
            <w:r w:rsidRPr="006548B6">
              <w:rPr>
                <w:rFonts w:ascii="Times New Roman" w:eastAsia="Times New Roman" w:hAnsi="Times New Roman" w:cs="Times New Roman"/>
                <w:sz w:val="22"/>
                <w:szCs w:val="22"/>
                <w:lang w:eastAsia="en-US"/>
              </w:rPr>
              <w:t>»</w:t>
            </w:r>
          </w:p>
        </w:tc>
      </w:tr>
      <w:tr w:rsidR="006548B6" w:rsidRPr="006548B6" w14:paraId="0B70A77E" w14:textId="77777777" w:rsidTr="006F273A">
        <w:trPr>
          <w:trHeight w:val="144"/>
        </w:trPr>
        <w:tc>
          <w:tcPr>
            <w:tcW w:w="804" w:type="dxa"/>
            <w:vMerge/>
          </w:tcPr>
          <w:p w14:paraId="415042CC"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3F1F6B7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336BA361"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43679B9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2355" w:type="dxa"/>
            <w:gridSpan w:val="5"/>
            <w:vAlign w:val="center"/>
          </w:tcPr>
          <w:p w14:paraId="78C8405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Беседа-рассказ «Как книга к нам пришла»</w:t>
            </w:r>
          </w:p>
        </w:tc>
        <w:tc>
          <w:tcPr>
            <w:tcW w:w="236" w:type="dxa"/>
            <w:gridSpan w:val="3"/>
            <w:vAlign w:val="center"/>
          </w:tcPr>
          <w:p w14:paraId="35599064"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p>
          <w:p w14:paraId="4805221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61" w:type="dxa"/>
            <w:gridSpan w:val="3"/>
            <w:tcBorders>
              <w:right w:val="nil"/>
            </w:tcBorders>
            <w:vAlign w:val="center"/>
          </w:tcPr>
          <w:p w14:paraId="07FAD848"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Сюжетно-дидактическая игра «В издательстве детской литературы»</w:t>
            </w:r>
          </w:p>
        </w:tc>
        <w:tc>
          <w:tcPr>
            <w:tcW w:w="1482" w:type="dxa"/>
            <w:gridSpan w:val="2"/>
            <w:tcBorders>
              <w:left w:val="nil"/>
            </w:tcBorders>
          </w:tcPr>
          <w:p w14:paraId="3D47ED8A"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p>
        </w:tc>
      </w:tr>
      <w:tr w:rsidR="006548B6" w:rsidRPr="006548B6" w14:paraId="2E075E13" w14:textId="77777777" w:rsidTr="006F273A">
        <w:trPr>
          <w:gridAfter w:val="1"/>
          <w:wAfter w:w="102" w:type="dxa"/>
          <w:trHeight w:val="144"/>
        </w:trPr>
        <w:tc>
          <w:tcPr>
            <w:tcW w:w="804" w:type="dxa"/>
            <w:vMerge/>
          </w:tcPr>
          <w:p w14:paraId="7BD656E0"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68CFC1D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val="ru-RU" w:eastAsia="en-US"/>
              </w:rPr>
            </w:pPr>
          </w:p>
        </w:tc>
        <w:tc>
          <w:tcPr>
            <w:tcW w:w="1446" w:type="dxa"/>
            <w:vMerge/>
            <w:vAlign w:val="center"/>
          </w:tcPr>
          <w:p w14:paraId="054D2A1C"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val="ru-RU" w:eastAsia="en-US"/>
              </w:rPr>
            </w:pPr>
          </w:p>
        </w:tc>
        <w:tc>
          <w:tcPr>
            <w:tcW w:w="5564" w:type="dxa"/>
            <w:gridSpan w:val="11"/>
            <w:tcBorders>
              <w:right w:val="nil"/>
            </w:tcBorders>
            <w:vAlign w:val="center"/>
          </w:tcPr>
          <w:p w14:paraId="7C551A1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Тематическая выставка «Любимые книги наших пап и мам»</w:t>
            </w:r>
          </w:p>
        </w:tc>
        <w:tc>
          <w:tcPr>
            <w:tcW w:w="1482" w:type="dxa"/>
            <w:gridSpan w:val="2"/>
            <w:tcBorders>
              <w:left w:val="nil"/>
            </w:tcBorders>
          </w:tcPr>
          <w:p w14:paraId="67D69462"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p>
        </w:tc>
      </w:tr>
      <w:tr w:rsidR="006548B6" w:rsidRPr="006548B6" w14:paraId="61C2F1AF" w14:textId="77777777" w:rsidTr="006F273A">
        <w:trPr>
          <w:gridAfter w:val="1"/>
          <w:wAfter w:w="102" w:type="dxa"/>
          <w:trHeight w:val="495"/>
        </w:trPr>
        <w:tc>
          <w:tcPr>
            <w:tcW w:w="804" w:type="dxa"/>
            <w:vMerge w:val="restart"/>
          </w:tcPr>
          <w:p w14:paraId="6BB0DD03"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7B1B9B5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7 </w:t>
            </w:r>
            <w:proofErr w:type="spellStart"/>
            <w:r w:rsidRPr="006548B6">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6D2293E5"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Всемирный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здоровья</w:t>
            </w:r>
            <w:proofErr w:type="spellEnd"/>
          </w:p>
        </w:tc>
        <w:tc>
          <w:tcPr>
            <w:tcW w:w="7046" w:type="dxa"/>
            <w:gridSpan w:val="13"/>
            <w:vAlign w:val="center"/>
          </w:tcPr>
          <w:p w14:paraId="6290A2D0"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Физкультурные</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досуги</w:t>
            </w:r>
            <w:proofErr w:type="spellEnd"/>
          </w:p>
        </w:tc>
      </w:tr>
      <w:tr w:rsidR="006548B6" w:rsidRPr="006548B6" w14:paraId="3F53DAE9" w14:textId="77777777" w:rsidTr="006F273A">
        <w:trPr>
          <w:gridAfter w:val="1"/>
          <w:wAfter w:w="102" w:type="dxa"/>
          <w:trHeight w:val="495"/>
        </w:trPr>
        <w:tc>
          <w:tcPr>
            <w:tcW w:w="804" w:type="dxa"/>
            <w:vMerge/>
          </w:tcPr>
          <w:p w14:paraId="0EBEA48A"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42BAED1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18258217"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71FC68D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7B4E308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01A8AF25"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Викторина</w:t>
            </w:r>
            <w:proofErr w:type="spellEnd"/>
            <w:r w:rsidRPr="006548B6">
              <w:rPr>
                <w:rFonts w:ascii="Times New Roman" w:eastAsia="Times New Roman" w:hAnsi="Times New Roman" w:cs="Times New Roman"/>
                <w:sz w:val="22"/>
                <w:szCs w:val="22"/>
                <w:lang w:eastAsia="en-US"/>
              </w:rPr>
              <w:t xml:space="preserve"> «Я </w:t>
            </w:r>
            <w:proofErr w:type="spellStart"/>
            <w:r w:rsidRPr="006548B6">
              <w:rPr>
                <w:rFonts w:ascii="Times New Roman" w:eastAsia="Times New Roman" w:hAnsi="Times New Roman" w:cs="Times New Roman"/>
                <w:sz w:val="22"/>
                <w:szCs w:val="22"/>
                <w:lang w:eastAsia="en-US"/>
              </w:rPr>
              <w:t>питаюсь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правильно</w:t>
            </w:r>
            <w:proofErr w:type="spellEnd"/>
            <w:r w:rsidRPr="006548B6">
              <w:rPr>
                <w:rFonts w:ascii="Times New Roman" w:eastAsia="Times New Roman" w:hAnsi="Times New Roman" w:cs="Times New Roman"/>
                <w:sz w:val="22"/>
                <w:szCs w:val="22"/>
                <w:lang w:eastAsia="en-US"/>
              </w:rPr>
              <w:t>»</w:t>
            </w:r>
          </w:p>
        </w:tc>
      </w:tr>
      <w:tr w:rsidR="006548B6" w:rsidRPr="006548B6" w14:paraId="4D632B5C" w14:textId="77777777" w:rsidTr="006F273A">
        <w:trPr>
          <w:gridAfter w:val="1"/>
          <w:wAfter w:w="102" w:type="dxa"/>
          <w:trHeight w:val="510"/>
        </w:trPr>
        <w:tc>
          <w:tcPr>
            <w:tcW w:w="804" w:type="dxa"/>
          </w:tcPr>
          <w:p w14:paraId="0F01E687"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6F58BB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Апрель</w:t>
            </w:r>
            <w:proofErr w:type="spellEnd"/>
            <w:r w:rsidRPr="006548B6">
              <w:rPr>
                <w:rFonts w:ascii="Times New Roman" w:eastAsia="Times New Roman" w:hAnsi="Times New Roman" w:cs="Times New Roman"/>
                <w:bCs/>
                <w:kern w:val="24"/>
                <w:sz w:val="22"/>
                <w:szCs w:val="22"/>
                <w:lang w:eastAsia="en-US"/>
              </w:rPr>
              <w:t xml:space="preserve"> </w:t>
            </w:r>
          </w:p>
        </w:tc>
        <w:tc>
          <w:tcPr>
            <w:tcW w:w="1446" w:type="dxa"/>
            <w:vAlign w:val="center"/>
          </w:tcPr>
          <w:p w14:paraId="24FE51BD"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Ураза</w:t>
            </w:r>
            <w:proofErr w:type="spellEnd"/>
            <w:r w:rsidRPr="006548B6">
              <w:rPr>
                <w:rFonts w:ascii="Times New Roman" w:eastAsia="Times New Roman" w:hAnsi="Times New Roman" w:cs="Times New Roman"/>
                <w:bCs/>
                <w:kern w:val="24"/>
                <w:sz w:val="22"/>
                <w:szCs w:val="22"/>
                <w:lang w:eastAsia="en-US"/>
              </w:rPr>
              <w:t xml:space="preserve"> - </w:t>
            </w:r>
            <w:proofErr w:type="spellStart"/>
            <w:r w:rsidRPr="006548B6">
              <w:rPr>
                <w:rFonts w:ascii="Times New Roman" w:eastAsia="Times New Roman" w:hAnsi="Times New Roman" w:cs="Times New Roman"/>
                <w:bCs/>
                <w:kern w:val="24"/>
                <w:sz w:val="22"/>
                <w:szCs w:val="22"/>
                <w:lang w:eastAsia="en-US"/>
              </w:rPr>
              <w:t>Байрам</w:t>
            </w:r>
            <w:proofErr w:type="spellEnd"/>
          </w:p>
        </w:tc>
        <w:tc>
          <w:tcPr>
            <w:tcW w:w="7046" w:type="dxa"/>
            <w:gridSpan w:val="13"/>
            <w:vAlign w:val="center"/>
          </w:tcPr>
          <w:p w14:paraId="4B927A1B"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p>
        </w:tc>
      </w:tr>
      <w:tr w:rsidR="006548B6" w:rsidRPr="006548B6" w14:paraId="64AECECA" w14:textId="77777777" w:rsidTr="006F273A">
        <w:trPr>
          <w:gridAfter w:val="1"/>
          <w:wAfter w:w="102" w:type="dxa"/>
          <w:trHeight w:val="750"/>
        </w:trPr>
        <w:tc>
          <w:tcPr>
            <w:tcW w:w="804" w:type="dxa"/>
          </w:tcPr>
          <w:p w14:paraId="7083422F"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68EF62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12 </w:t>
            </w:r>
            <w:proofErr w:type="spellStart"/>
            <w:r w:rsidRPr="006548B6">
              <w:rPr>
                <w:rFonts w:ascii="Times New Roman" w:eastAsia="Times New Roman" w:hAnsi="Times New Roman" w:cs="Times New Roman"/>
                <w:bCs/>
                <w:kern w:val="24"/>
                <w:sz w:val="22"/>
                <w:szCs w:val="22"/>
                <w:lang w:eastAsia="en-US"/>
              </w:rPr>
              <w:t>апреля</w:t>
            </w:r>
            <w:proofErr w:type="spellEnd"/>
          </w:p>
        </w:tc>
        <w:tc>
          <w:tcPr>
            <w:tcW w:w="1446" w:type="dxa"/>
            <w:vAlign w:val="center"/>
          </w:tcPr>
          <w:p w14:paraId="6585A0A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космонавтики</w:t>
            </w:r>
            <w:proofErr w:type="spellEnd"/>
          </w:p>
        </w:tc>
        <w:tc>
          <w:tcPr>
            <w:tcW w:w="7046" w:type="dxa"/>
            <w:gridSpan w:val="13"/>
            <w:vAlign w:val="center"/>
          </w:tcPr>
          <w:p w14:paraId="52716EA7"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Тематический образовательный проект «Большое космическое путешествие»</w:t>
            </w:r>
          </w:p>
        </w:tc>
      </w:tr>
      <w:tr w:rsidR="006548B6" w:rsidRPr="006548B6" w14:paraId="702B50FD" w14:textId="77777777" w:rsidTr="006F273A">
        <w:trPr>
          <w:gridAfter w:val="1"/>
          <w:wAfter w:w="102" w:type="dxa"/>
          <w:trHeight w:val="285"/>
        </w:trPr>
        <w:tc>
          <w:tcPr>
            <w:tcW w:w="804" w:type="dxa"/>
          </w:tcPr>
          <w:p w14:paraId="213FF839"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2E22583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6548B6">
              <w:rPr>
                <w:rFonts w:ascii="Times New Roman" w:eastAsia="Times New Roman" w:hAnsi="Times New Roman" w:cs="Times New Roman"/>
                <w:bCs/>
                <w:kern w:val="24"/>
                <w:sz w:val="22"/>
                <w:szCs w:val="22"/>
                <w:lang w:eastAsia="en-US"/>
              </w:rPr>
              <w:t xml:space="preserve">16 </w:t>
            </w:r>
            <w:proofErr w:type="spellStart"/>
            <w:r w:rsidRPr="006548B6">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769EB740"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мира</w:t>
            </w:r>
            <w:proofErr w:type="spellEnd"/>
          </w:p>
        </w:tc>
        <w:tc>
          <w:tcPr>
            <w:tcW w:w="1614" w:type="dxa"/>
            <w:vAlign w:val="center"/>
          </w:tcPr>
          <w:p w14:paraId="41E915D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1244" w:type="dxa"/>
            <w:gridSpan w:val="4"/>
            <w:vAlign w:val="center"/>
          </w:tcPr>
          <w:p w14:paraId="25F717F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188" w:type="dxa"/>
            <w:gridSpan w:val="8"/>
            <w:vAlign w:val="center"/>
          </w:tcPr>
          <w:p w14:paraId="13604B09"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Беседы</w:t>
            </w:r>
            <w:proofErr w:type="spellEnd"/>
            <w:r w:rsidRPr="006548B6">
              <w:rPr>
                <w:rFonts w:ascii="Times New Roman" w:eastAsia="Times New Roman" w:hAnsi="Times New Roman" w:cs="Times New Roman"/>
                <w:sz w:val="22"/>
                <w:szCs w:val="22"/>
                <w:lang w:eastAsia="en-US"/>
              </w:rPr>
              <w:t xml:space="preserve"> о </w:t>
            </w:r>
            <w:proofErr w:type="spellStart"/>
            <w:r w:rsidRPr="006548B6">
              <w:rPr>
                <w:rFonts w:ascii="Times New Roman" w:eastAsia="Times New Roman" w:hAnsi="Times New Roman" w:cs="Times New Roman"/>
                <w:sz w:val="22"/>
                <w:szCs w:val="22"/>
                <w:lang w:eastAsia="en-US"/>
              </w:rPr>
              <w:t>празднике</w:t>
            </w:r>
            <w:proofErr w:type="spellEnd"/>
          </w:p>
        </w:tc>
      </w:tr>
      <w:tr w:rsidR="006548B6" w:rsidRPr="006548B6" w14:paraId="47D9A448" w14:textId="77777777" w:rsidTr="006F273A">
        <w:trPr>
          <w:gridAfter w:val="1"/>
          <w:wAfter w:w="102" w:type="dxa"/>
          <w:trHeight w:val="300"/>
        </w:trPr>
        <w:tc>
          <w:tcPr>
            <w:tcW w:w="804" w:type="dxa"/>
          </w:tcPr>
          <w:p w14:paraId="48CEE701"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4480FD2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37DDC87"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2E81E276"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Физкультурный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досуг</w:t>
            </w:r>
            <w:proofErr w:type="spellEnd"/>
          </w:p>
        </w:tc>
      </w:tr>
      <w:tr w:rsidR="006548B6" w:rsidRPr="006548B6" w14:paraId="67C990A3" w14:textId="77777777" w:rsidTr="006F273A">
        <w:trPr>
          <w:gridAfter w:val="1"/>
          <w:wAfter w:w="102" w:type="dxa"/>
          <w:trHeight w:val="150"/>
        </w:trPr>
        <w:tc>
          <w:tcPr>
            <w:tcW w:w="804" w:type="dxa"/>
            <w:vMerge w:val="restart"/>
          </w:tcPr>
          <w:p w14:paraId="038028B7"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66A69DB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22 </w:t>
            </w:r>
            <w:proofErr w:type="spellStart"/>
            <w:r w:rsidRPr="006548B6">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20FC656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kern w:val="24"/>
                <w:sz w:val="22"/>
                <w:szCs w:val="22"/>
                <w:lang w:eastAsia="en-US"/>
              </w:rPr>
              <w:t>Всемирный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Земли</w:t>
            </w:r>
            <w:proofErr w:type="spellEnd"/>
          </w:p>
        </w:tc>
        <w:tc>
          <w:tcPr>
            <w:tcW w:w="1614" w:type="dxa"/>
            <w:vMerge w:val="restart"/>
            <w:vAlign w:val="center"/>
          </w:tcPr>
          <w:p w14:paraId="0DCAA238"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31BDFF9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6103BF2A"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Познавательный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досуг</w:t>
            </w:r>
            <w:proofErr w:type="spellEnd"/>
          </w:p>
        </w:tc>
      </w:tr>
      <w:tr w:rsidR="006548B6" w:rsidRPr="006548B6" w14:paraId="08F30FB2" w14:textId="77777777" w:rsidTr="006F273A">
        <w:trPr>
          <w:gridAfter w:val="1"/>
          <w:wAfter w:w="102" w:type="dxa"/>
          <w:trHeight w:val="150"/>
        </w:trPr>
        <w:tc>
          <w:tcPr>
            <w:tcW w:w="804" w:type="dxa"/>
            <w:vMerge/>
          </w:tcPr>
          <w:p w14:paraId="3ABEAA03"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3F8D050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007233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4CDE622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0A691B7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7D50344B"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 xml:space="preserve">Чтение глав из книги П. </w:t>
            </w:r>
            <w:proofErr w:type="spellStart"/>
            <w:r w:rsidRPr="006548B6">
              <w:rPr>
                <w:rFonts w:ascii="Times New Roman" w:eastAsia="Times New Roman" w:hAnsi="Times New Roman" w:cs="Times New Roman"/>
                <w:sz w:val="22"/>
                <w:szCs w:val="22"/>
                <w:lang w:val="ru-RU" w:eastAsia="en-US"/>
              </w:rPr>
              <w:t>Клушанцева</w:t>
            </w:r>
            <w:proofErr w:type="spellEnd"/>
            <w:r w:rsidRPr="006548B6">
              <w:rPr>
                <w:rFonts w:ascii="Times New Roman" w:eastAsia="Times New Roman" w:hAnsi="Times New Roman" w:cs="Times New Roman"/>
                <w:sz w:val="22"/>
                <w:szCs w:val="22"/>
                <w:lang w:val="ru-RU" w:eastAsia="en-US"/>
              </w:rPr>
              <w:t xml:space="preserve"> «О чем рассказа телескоп»</w:t>
            </w:r>
          </w:p>
        </w:tc>
      </w:tr>
      <w:tr w:rsidR="006548B6" w:rsidRPr="006548B6" w14:paraId="60B2CEB1" w14:textId="77777777" w:rsidTr="006F273A">
        <w:trPr>
          <w:gridAfter w:val="1"/>
          <w:wAfter w:w="102" w:type="dxa"/>
          <w:trHeight w:val="150"/>
        </w:trPr>
        <w:tc>
          <w:tcPr>
            <w:tcW w:w="804" w:type="dxa"/>
          </w:tcPr>
          <w:p w14:paraId="6FADC93F"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90E6ED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6548B6">
              <w:rPr>
                <w:rFonts w:ascii="Times New Roman" w:eastAsia="Times New Roman" w:hAnsi="Times New Roman" w:cs="Times New Roman"/>
                <w:bCs/>
                <w:kern w:val="24"/>
                <w:sz w:val="22"/>
                <w:szCs w:val="22"/>
                <w:lang w:eastAsia="en-US"/>
              </w:rPr>
              <w:t xml:space="preserve">25 </w:t>
            </w:r>
            <w:proofErr w:type="spellStart"/>
            <w:r w:rsidRPr="006548B6">
              <w:rPr>
                <w:rFonts w:ascii="Times New Roman" w:eastAsia="Times New Roman" w:hAnsi="Times New Roman" w:cs="Times New Roman"/>
                <w:bCs/>
                <w:kern w:val="24"/>
                <w:sz w:val="22"/>
                <w:szCs w:val="22"/>
                <w:lang w:eastAsia="en-US"/>
              </w:rPr>
              <w:t>апреля</w:t>
            </w:r>
            <w:proofErr w:type="spellEnd"/>
          </w:p>
        </w:tc>
        <w:tc>
          <w:tcPr>
            <w:tcW w:w="1446" w:type="dxa"/>
            <w:vAlign w:val="center"/>
          </w:tcPr>
          <w:p w14:paraId="39BE4EB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Чеченского</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языка</w:t>
            </w:r>
            <w:proofErr w:type="spellEnd"/>
          </w:p>
        </w:tc>
        <w:tc>
          <w:tcPr>
            <w:tcW w:w="1614" w:type="dxa"/>
            <w:vAlign w:val="center"/>
          </w:tcPr>
          <w:p w14:paraId="54DEE05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551D20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2116" w:type="dxa"/>
            <w:gridSpan w:val="8"/>
            <w:vAlign w:val="center"/>
          </w:tcPr>
          <w:p w14:paraId="2EF367F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2511" w:type="dxa"/>
            <w:gridSpan w:val="3"/>
            <w:vAlign w:val="center"/>
          </w:tcPr>
          <w:p w14:paraId="4AE8D150"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Утренник</w:t>
            </w:r>
            <w:proofErr w:type="spellEnd"/>
          </w:p>
        </w:tc>
      </w:tr>
      <w:tr w:rsidR="006548B6" w:rsidRPr="006548B6" w14:paraId="32409864" w14:textId="77777777" w:rsidTr="006F273A">
        <w:trPr>
          <w:gridAfter w:val="1"/>
          <w:wAfter w:w="102" w:type="dxa"/>
          <w:trHeight w:val="285"/>
        </w:trPr>
        <w:tc>
          <w:tcPr>
            <w:tcW w:w="804" w:type="dxa"/>
            <w:vMerge w:val="restart"/>
          </w:tcPr>
          <w:p w14:paraId="46B033F8"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70C6787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1 </w:t>
            </w:r>
            <w:proofErr w:type="spellStart"/>
            <w:r w:rsidRPr="006548B6">
              <w:rPr>
                <w:rFonts w:ascii="Times New Roman" w:eastAsia="Times New Roman" w:hAnsi="Times New Roman" w:cs="Times New Roman"/>
                <w:bCs/>
                <w:kern w:val="24"/>
                <w:sz w:val="22"/>
                <w:szCs w:val="22"/>
                <w:lang w:eastAsia="en-US"/>
              </w:rPr>
              <w:t>мая</w:t>
            </w:r>
            <w:proofErr w:type="spellEnd"/>
          </w:p>
        </w:tc>
        <w:tc>
          <w:tcPr>
            <w:tcW w:w="1446" w:type="dxa"/>
            <w:vMerge w:val="restart"/>
            <w:vAlign w:val="center"/>
          </w:tcPr>
          <w:p w14:paraId="0909A45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весны</w:t>
            </w:r>
            <w:proofErr w:type="spellEnd"/>
            <w:r w:rsidRPr="006548B6">
              <w:rPr>
                <w:rFonts w:ascii="Times New Roman" w:eastAsia="Times New Roman" w:hAnsi="Times New Roman" w:cs="Times New Roman"/>
                <w:bCs/>
                <w:kern w:val="24"/>
                <w:sz w:val="22"/>
                <w:szCs w:val="22"/>
                <w:lang w:eastAsia="en-US"/>
              </w:rPr>
              <w:t xml:space="preserve"> и </w:t>
            </w:r>
            <w:proofErr w:type="spellStart"/>
            <w:r w:rsidRPr="006548B6">
              <w:rPr>
                <w:rFonts w:ascii="Times New Roman" w:eastAsia="Times New Roman" w:hAnsi="Times New Roman" w:cs="Times New Roman"/>
                <w:bCs/>
                <w:kern w:val="24"/>
                <w:sz w:val="22"/>
                <w:szCs w:val="22"/>
                <w:lang w:eastAsia="en-US"/>
              </w:rPr>
              <w:t>Труда</w:t>
            </w:r>
            <w:proofErr w:type="spellEnd"/>
          </w:p>
        </w:tc>
        <w:tc>
          <w:tcPr>
            <w:tcW w:w="7046" w:type="dxa"/>
            <w:gridSpan w:val="13"/>
            <w:vAlign w:val="center"/>
          </w:tcPr>
          <w:p w14:paraId="51F1546C"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Музыкальный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досуг</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Песни</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весны</w:t>
            </w:r>
            <w:proofErr w:type="spellEnd"/>
            <w:r w:rsidRPr="006548B6">
              <w:rPr>
                <w:rFonts w:ascii="Times New Roman" w:eastAsia="Times New Roman" w:hAnsi="Times New Roman" w:cs="Times New Roman"/>
                <w:sz w:val="22"/>
                <w:szCs w:val="22"/>
                <w:lang w:eastAsia="en-US"/>
              </w:rPr>
              <w:t>»</w:t>
            </w:r>
          </w:p>
        </w:tc>
      </w:tr>
      <w:tr w:rsidR="006548B6" w:rsidRPr="006548B6" w14:paraId="34F3FA78" w14:textId="77777777" w:rsidTr="006F273A">
        <w:trPr>
          <w:gridAfter w:val="1"/>
          <w:wAfter w:w="102" w:type="dxa"/>
          <w:trHeight w:val="285"/>
        </w:trPr>
        <w:tc>
          <w:tcPr>
            <w:tcW w:w="804" w:type="dxa"/>
            <w:vMerge/>
          </w:tcPr>
          <w:p w14:paraId="7322F00B"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1E5FCD4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5C53239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7C8928ED"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Трудовой десант на участке детского сада с участием родителей</w:t>
            </w:r>
          </w:p>
        </w:tc>
      </w:tr>
      <w:tr w:rsidR="006548B6" w:rsidRPr="006548B6" w14:paraId="645E81E3" w14:textId="77777777" w:rsidTr="006F273A">
        <w:trPr>
          <w:gridAfter w:val="1"/>
          <w:wAfter w:w="102" w:type="dxa"/>
          <w:trHeight w:val="322"/>
        </w:trPr>
        <w:tc>
          <w:tcPr>
            <w:tcW w:w="804" w:type="dxa"/>
            <w:vMerge w:val="restart"/>
          </w:tcPr>
          <w:p w14:paraId="0EDC9681"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3F867C3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9 </w:t>
            </w:r>
            <w:proofErr w:type="spellStart"/>
            <w:r w:rsidRPr="006548B6">
              <w:rPr>
                <w:rFonts w:ascii="Times New Roman" w:eastAsia="Times New Roman" w:hAnsi="Times New Roman" w:cs="Times New Roman"/>
                <w:bCs/>
                <w:kern w:val="24"/>
                <w:sz w:val="22"/>
                <w:szCs w:val="22"/>
                <w:lang w:eastAsia="en-US"/>
              </w:rPr>
              <w:t>мая</w:t>
            </w:r>
            <w:proofErr w:type="spellEnd"/>
          </w:p>
        </w:tc>
        <w:tc>
          <w:tcPr>
            <w:tcW w:w="1446" w:type="dxa"/>
            <w:vMerge w:val="restart"/>
            <w:vAlign w:val="center"/>
          </w:tcPr>
          <w:p w14:paraId="25587AB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Победы</w:t>
            </w:r>
            <w:proofErr w:type="spellEnd"/>
          </w:p>
        </w:tc>
        <w:tc>
          <w:tcPr>
            <w:tcW w:w="1614" w:type="dxa"/>
            <w:vAlign w:val="center"/>
          </w:tcPr>
          <w:p w14:paraId="4E696AF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D3887E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3CC369E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2FC2EF2E"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Участие</w:t>
            </w:r>
            <w:proofErr w:type="spellEnd"/>
            <w:r w:rsidRPr="006548B6">
              <w:rPr>
                <w:rFonts w:ascii="Times New Roman" w:eastAsia="Times New Roman" w:hAnsi="Times New Roman" w:cs="Times New Roman"/>
                <w:sz w:val="22"/>
                <w:szCs w:val="22"/>
                <w:lang w:eastAsia="en-US"/>
              </w:rPr>
              <w:t xml:space="preserve"> в «</w:t>
            </w:r>
            <w:proofErr w:type="spellStart"/>
            <w:r w:rsidRPr="006548B6">
              <w:rPr>
                <w:rFonts w:ascii="Times New Roman" w:eastAsia="Times New Roman" w:hAnsi="Times New Roman" w:cs="Times New Roman"/>
                <w:sz w:val="22"/>
                <w:szCs w:val="22"/>
                <w:lang w:eastAsia="en-US"/>
              </w:rPr>
              <w:t>Параде</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дошколят</w:t>
            </w:r>
            <w:proofErr w:type="spellEnd"/>
            <w:r w:rsidRPr="006548B6">
              <w:rPr>
                <w:rFonts w:ascii="Times New Roman" w:eastAsia="Times New Roman" w:hAnsi="Times New Roman" w:cs="Times New Roman"/>
                <w:sz w:val="22"/>
                <w:szCs w:val="22"/>
                <w:lang w:eastAsia="en-US"/>
              </w:rPr>
              <w:t>»</w:t>
            </w:r>
          </w:p>
        </w:tc>
      </w:tr>
      <w:tr w:rsidR="006548B6" w:rsidRPr="006548B6" w14:paraId="5B25A118" w14:textId="77777777" w:rsidTr="006F273A">
        <w:trPr>
          <w:gridAfter w:val="1"/>
          <w:wAfter w:w="102" w:type="dxa"/>
          <w:trHeight w:val="540"/>
        </w:trPr>
        <w:tc>
          <w:tcPr>
            <w:tcW w:w="804" w:type="dxa"/>
            <w:vMerge/>
          </w:tcPr>
          <w:p w14:paraId="18A9DAED"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47407A6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0FA5C0FB" w14:textId="77777777" w:rsidR="006548B6" w:rsidRPr="006548B6" w:rsidRDefault="006548B6" w:rsidP="006548B6">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64E909B0"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Совместная с родителями акция возложения цветов к памятнику героям Великой Отечественной войны</w:t>
            </w:r>
          </w:p>
        </w:tc>
      </w:tr>
      <w:tr w:rsidR="006548B6" w:rsidRPr="006548B6" w14:paraId="72AE5B83" w14:textId="77777777" w:rsidTr="006F273A">
        <w:trPr>
          <w:gridAfter w:val="1"/>
          <w:wAfter w:w="102" w:type="dxa"/>
          <w:trHeight w:val="1261"/>
        </w:trPr>
        <w:tc>
          <w:tcPr>
            <w:tcW w:w="804" w:type="dxa"/>
          </w:tcPr>
          <w:p w14:paraId="4DA1EEBC"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850740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19 </w:t>
            </w:r>
            <w:proofErr w:type="spellStart"/>
            <w:r w:rsidRPr="006548B6">
              <w:rPr>
                <w:rFonts w:ascii="Times New Roman" w:eastAsia="Times New Roman" w:hAnsi="Times New Roman" w:cs="Times New Roman"/>
                <w:bCs/>
                <w:sz w:val="22"/>
                <w:szCs w:val="22"/>
                <w:lang w:eastAsia="en-US"/>
              </w:rPr>
              <w:t>мая</w:t>
            </w:r>
            <w:proofErr w:type="spellEnd"/>
          </w:p>
        </w:tc>
        <w:tc>
          <w:tcPr>
            <w:tcW w:w="1446" w:type="dxa"/>
            <w:vAlign w:val="center"/>
          </w:tcPr>
          <w:p w14:paraId="2180AA5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bCs/>
                <w:sz w:val="22"/>
                <w:szCs w:val="22"/>
                <w:lang w:val="ru-RU" w:eastAsia="en-US"/>
              </w:rPr>
              <w:t>День детских общественных организаций в России</w:t>
            </w:r>
          </w:p>
        </w:tc>
        <w:tc>
          <w:tcPr>
            <w:tcW w:w="1614" w:type="dxa"/>
            <w:vAlign w:val="center"/>
          </w:tcPr>
          <w:p w14:paraId="60142F2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1622A6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2E00E06C"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Беседа-рассказ с элементами презентации</w:t>
            </w:r>
          </w:p>
        </w:tc>
      </w:tr>
      <w:tr w:rsidR="006548B6" w:rsidRPr="006548B6" w14:paraId="3CB04056" w14:textId="77777777" w:rsidTr="006F273A">
        <w:trPr>
          <w:gridAfter w:val="1"/>
          <w:wAfter w:w="102" w:type="dxa"/>
          <w:trHeight w:val="1096"/>
        </w:trPr>
        <w:tc>
          <w:tcPr>
            <w:tcW w:w="804" w:type="dxa"/>
          </w:tcPr>
          <w:p w14:paraId="25F9927C"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27571D7"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24 </w:t>
            </w:r>
            <w:proofErr w:type="spellStart"/>
            <w:r w:rsidRPr="006548B6">
              <w:rPr>
                <w:rFonts w:ascii="Times New Roman" w:eastAsia="Times New Roman" w:hAnsi="Times New Roman" w:cs="Times New Roman"/>
                <w:bCs/>
                <w:sz w:val="22"/>
                <w:szCs w:val="22"/>
                <w:lang w:eastAsia="en-US"/>
              </w:rPr>
              <w:t>мая</w:t>
            </w:r>
            <w:proofErr w:type="spellEnd"/>
          </w:p>
        </w:tc>
        <w:tc>
          <w:tcPr>
            <w:tcW w:w="1446" w:type="dxa"/>
            <w:vAlign w:val="center"/>
          </w:tcPr>
          <w:p w14:paraId="1E9D3A4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bCs/>
                <w:sz w:val="22"/>
                <w:szCs w:val="22"/>
                <w:lang w:val="ru-RU" w:eastAsia="en-US"/>
              </w:rPr>
              <w:t>День славянской письменности и культуры</w:t>
            </w:r>
          </w:p>
        </w:tc>
        <w:tc>
          <w:tcPr>
            <w:tcW w:w="2425" w:type="dxa"/>
            <w:gridSpan w:val="3"/>
            <w:vAlign w:val="center"/>
          </w:tcPr>
          <w:p w14:paraId="10D22C6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Беседа-рассказ с элементами презентации «Волшебные буквы»</w:t>
            </w:r>
          </w:p>
        </w:tc>
        <w:tc>
          <w:tcPr>
            <w:tcW w:w="4621" w:type="dxa"/>
            <w:gridSpan w:val="10"/>
            <w:vAlign w:val="center"/>
          </w:tcPr>
          <w:p w14:paraId="69FD7CF9"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Познавательный досуг-викторина «Как пишут в разных странах»</w:t>
            </w:r>
          </w:p>
        </w:tc>
      </w:tr>
      <w:tr w:rsidR="006548B6" w:rsidRPr="006548B6" w14:paraId="1BB95348" w14:textId="77777777" w:rsidTr="006F273A">
        <w:trPr>
          <w:gridAfter w:val="1"/>
          <w:wAfter w:w="102" w:type="dxa"/>
          <w:trHeight w:val="1096"/>
        </w:trPr>
        <w:tc>
          <w:tcPr>
            <w:tcW w:w="804" w:type="dxa"/>
          </w:tcPr>
          <w:p w14:paraId="50A101F3"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BD4B7E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1 </w:t>
            </w:r>
            <w:proofErr w:type="spellStart"/>
            <w:r w:rsidRPr="006548B6">
              <w:rPr>
                <w:rFonts w:ascii="Times New Roman" w:eastAsia="Times New Roman" w:hAnsi="Times New Roman" w:cs="Times New Roman"/>
                <w:bCs/>
                <w:sz w:val="22"/>
                <w:szCs w:val="22"/>
                <w:lang w:eastAsia="en-US"/>
              </w:rPr>
              <w:t>июня</w:t>
            </w:r>
            <w:proofErr w:type="spellEnd"/>
          </w:p>
        </w:tc>
        <w:tc>
          <w:tcPr>
            <w:tcW w:w="1446" w:type="dxa"/>
            <w:vAlign w:val="center"/>
          </w:tcPr>
          <w:p w14:paraId="3A9FA64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sz w:val="22"/>
                <w:szCs w:val="22"/>
                <w:lang w:eastAsia="en-US"/>
              </w:rPr>
              <w:t>Международный</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защиты</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детей</w:t>
            </w:r>
            <w:proofErr w:type="spellEnd"/>
          </w:p>
        </w:tc>
        <w:tc>
          <w:tcPr>
            <w:tcW w:w="1614" w:type="dxa"/>
            <w:vAlign w:val="center"/>
          </w:tcPr>
          <w:p w14:paraId="19B9F23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D8D0ED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777EAA5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Конкурс</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рисунков</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на</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асфальте</w:t>
            </w:r>
            <w:proofErr w:type="spellEnd"/>
          </w:p>
        </w:tc>
        <w:tc>
          <w:tcPr>
            <w:tcW w:w="3075" w:type="dxa"/>
            <w:gridSpan w:val="7"/>
            <w:vAlign w:val="center"/>
          </w:tcPr>
          <w:p w14:paraId="515A9956"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val="ru-RU" w:eastAsia="en-US"/>
              </w:rPr>
              <w:t xml:space="preserve">Тематический образовательный проект «Я – ребенок! </w:t>
            </w:r>
            <w:r w:rsidRPr="006548B6">
              <w:rPr>
                <w:rFonts w:ascii="Times New Roman" w:eastAsia="Times New Roman" w:hAnsi="Times New Roman" w:cs="Times New Roman"/>
                <w:sz w:val="22"/>
                <w:szCs w:val="22"/>
                <w:lang w:eastAsia="en-US"/>
              </w:rPr>
              <w:t xml:space="preserve">И я </w:t>
            </w:r>
            <w:proofErr w:type="spellStart"/>
            <w:r w:rsidRPr="006548B6">
              <w:rPr>
                <w:rFonts w:ascii="Times New Roman" w:eastAsia="Times New Roman" w:hAnsi="Times New Roman" w:cs="Times New Roman"/>
                <w:sz w:val="22"/>
                <w:szCs w:val="22"/>
                <w:lang w:eastAsia="en-US"/>
              </w:rPr>
              <w:t>имею</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право</w:t>
            </w:r>
            <w:proofErr w:type="spellEnd"/>
            <w:r w:rsidRPr="006548B6">
              <w:rPr>
                <w:rFonts w:ascii="Times New Roman" w:eastAsia="Times New Roman" w:hAnsi="Times New Roman" w:cs="Times New Roman"/>
                <w:sz w:val="22"/>
                <w:szCs w:val="22"/>
                <w:lang w:eastAsia="en-US"/>
              </w:rPr>
              <w:t>…»</w:t>
            </w:r>
          </w:p>
        </w:tc>
      </w:tr>
      <w:tr w:rsidR="006548B6" w:rsidRPr="006548B6" w14:paraId="05D22A45" w14:textId="77777777" w:rsidTr="006F273A">
        <w:trPr>
          <w:gridAfter w:val="1"/>
          <w:wAfter w:w="102" w:type="dxa"/>
          <w:trHeight w:val="1576"/>
        </w:trPr>
        <w:tc>
          <w:tcPr>
            <w:tcW w:w="804" w:type="dxa"/>
          </w:tcPr>
          <w:p w14:paraId="2FBCBF3C"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7011E9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6 </w:t>
            </w:r>
            <w:proofErr w:type="spellStart"/>
            <w:r w:rsidRPr="006548B6">
              <w:rPr>
                <w:rFonts w:ascii="Times New Roman" w:eastAsia="Times New Roman" w:hAnsi="Times New Roman" w:cs="Times New Roman"/>
                <w:bCs/>
                <w:kern w:val="24"/>
                <w:sz w:val="22"/>
                <w:szCs w:val="22"/>
                <w:lang w:eastAsia="en-US"/>
              </w:rPr>
              <w:t>июня</w:t>
            </w:r>
            <w:proofErr w:type="spellEnd"/>
          </w:p>
        </w:tc>
        <w:tc>
          <w:tcPr>
            <w:tcW w:w="1446" w:type="dxa"/>
            <w:vAlign w:val="center"/>
          </w:tcPr>
          <w:p w14:paraId="01004142"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русского</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языка</w:t>
            </w:r>
            <w:proofErr w:type="spellEnd"/>
            <w:r w:rsidRPr="006548B6">
              <w:rPr>
                <w:rFonts w:ascii="Times New Roman" w:eastAsia="Times New Roman" w:hAnsi="Times New Roman" w:cs="Times New Roman"/>
                <w:bCs/>
                <w:kern w:val="24"/>
                <w:sz w:val="22"/>
                <w:szCs w:val="22"/>
                <w:lang w:eastAsia="en-US"/>
              </w:rPr>
              <w:t xml:space="preserve"> в ООН</w:t>
            </w:r>
          </w:p>
          <w:p w14:paraId="01D43AC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Пушкинский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день</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России</w:t>
            </w:r>
            <w:proofErr w:type="spellEnd"/>
          </w:p>
        </w:tc>
        <w:tc>
          <w:tcPr>
            <w:tcW w:w="7046" w:type="dxa"/>
            <w:gridSpan w:val="13"/>
            <w:vAlign w:val="center"/>
          </w:tcPr>
          <w:p w14:paraId="45DE8CF3"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Тематический образовательный проект «Сказки Пушкина»</w:t>
            </w:r>
          </w:p>
        </w:tc>
      </w:tr>
      <w:tr w:rsidR="006548B6" w:rsidRPr="006548B6" w14:paraId="745C6F0A" w14:textId="77777777" w:rsidTr="006F273A">
        <w:trPr>
          <w:gridAfter w:val="1"/>
          <w:wAfter w:w="102" w:type="dxa"/>
          <w:trHeight w:val="300"/>
        </w:trPr>
        <w:tc>
          <w:tcPr>
            <w:tcW w:w="804" w:type="dxa"/>
          </w:tcPr>
          <w:p w14:paraId="6AAC5814"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0BBEE4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6548B6">
              <w:rPr>
                <w:rFonts w:ascii="Times New Roman" w:eastAsia="Times New Roman" w:hAnsi="Times New Roman" w:cs="Times New Roman"/>
                <w:bCs/>
                <w:kern w:val="24"/>
                <w:sz w:val="22"/>
                <w:szCs w:val="22"/>
                <w:lang w:eastAsia="en-US"/>
              </w:rPr>
              <w:t xml:space="preserve">7 </w:t>
            </w:r>
            <w:proofErr w:type="spellStart"/>
            <w:r w:rsidRPr="006548B6">
              <w:rPr>
                <w:rFonts w:ascii="Times New Roman" w:eastAsia="Times New Roman" w:hAnsi="Times New Roman" w:cs="Times New Roman"/>
                <w:bCs/>
                <w:kern w:val="24"/>
                <w:sz w:val="22"/>
                <w:szCs w:val="22"/>
                <w:lang w:eastAsia="en-US"/>
              </w:rPr>
              <w:t>июня</w:t>
            </w:r>
            <w:proofErr w:type="spellEnd"/>
          </w:p>
        </w:tc>
        <w:tc>
          <w:tcPr>
            <w:tcW w:w="1446" w:type="dxa"/>
            <w:vAlign w:val="center"/>
          </w:tcPr>
          <w:p w14:paraId="74AFF82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Эколога</w:t>
            </w:r>
            <w:proofErr w:type="spellEnd"/>
          </w:p>
        </w:tc>
        <w:tc>
          <w:tcPr>
            <w:tcW w:w="4031" w:type="dxa"/>
            <w:gridSpan w:val="8"/>
            <w:vAlign w:val="center"/>
          </w:tcPr>
          <w:p w14:paraId="1DD0919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656F27F2"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p>
        </w:tc>
      </w:tr>
      <w:tr w:rsidR="006548B6" w:rsidRPr="006548B6" w14:paraId="5144598A" w14:textId="77777777" w:rsidTr="006F273A">
        <w:trPr>
          <w:gridAfter w:val="1"/>
          <w:wAfter w:w="102" w:type="dxa"/>
          <w:trHeight w:val="495"/>
        </w:trPr>
        <w:tc>
          <w:tcPr>
            <w:tcW w:w="804" w:type="dxa"/>
          </w:tcPr>
          <w:p w14:paraId="191CC3B4"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F8C879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Июнь</w:t>
            </w:r>
            <w:proofErr w:type="spellEnd"/>
            <w:r w:rsidRPr="006548B6">
              <w:rPr>
                <w:rFonts w:ascii="Times New Roman" w:eastAsia="Times New Roman" w:hAnsi="Times New Roman" w:cs="Times New Roman"/>
                <w:bCs/>
                <w:kern w:val="24"/>
                <w:sz w:val="22"/>
                <w:szCs w:val="22"/>
                <w:lang w:eastAsia="en-US"/>
              </w:rPr>
              <w:t xml:space="preserve"> </w:t>
            </w:r>
          </w:p>
        </w:tc>
        <w:tc>
          <w:tcPr>
            <w:tcW w:w="1446" w:type="dxa"/>
            <w:vAlign w:val="center"/>
          </w:tcPr>
          <w:p w14:paraId="4D3B66D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Курбан</w:t>
            </w:r>
            <w:proofErr w:type="spellEnd"/>
            <w:r w:rsidRPr="006548B6">
              <w:rPr>
                <w:rFonts w:ascii="Times New Roman" w:eastAsia="Times New Roman" w:hAnsi="Times New Roman" w:cs="Times New Roman"/>
                <w:bCs/>
                <w:kern w:val="24"/>
                <w:sz w:val="22"/>
                <w:szCs w:val="22"/>
                <w:lang w:eastAsia="en-US"/>
              </w:rPr>
              <w:t xml:space="preserve"> - </w:t>
            </w:r>
            <w:proofErr w:type="spellStart"/>
            <w:r w:rsidRPr="006548B6">
              <w:rPr>
                <w:rFonts w:ascii="Times New Roman" w:eastAsia="Times New Roman" w:hAnsi="Times New Roman" w:cs="Times New Roman"/>
                <w:bCs/>
                <w:kern w:val="24"/>
                <w:sz w:val="22"/>
                <w:szCs w:val="22"/>
                <w:lang w:eastAsia="en-US"/>
              </w:rPr>
              <w:t>Байрам</w:t>
            </w:r>
            <w:proofErr w:type="spellEnd"/>
          </w:p>
        </w:tc>
        <w:tc>
          <w:tcPr>
            <w:tcW w:w="4031" w:type="dxa"/>
            <w:gridSpan w:val="8"/>
            <w:vAlign w:val="center"/>
          </w:tcPr>
          <w:p w14:paraId="7AE5AAB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57D2E913"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Беседа</w:t>
            </w:r>
            <w:proofErr w:type="spellEnd"/>
          </w:p>
        </w:tc>
      </w:tr>
      <w:tr w:rsidR="006548B6" w:rsidRPr="006548B6" w14:paraId="2A71FD82" w14:textId="77777777" w:rsidTr="006F273A">
        <w:trPr>
          <w:gridAfter w:val="1"/>
          <w:wAfter w:w="102" w:type="dxa"/>
          <w:trHeight w:val="555"/>
        </w:trPr>
        <w:tc>
          <w:tcPr>
            <w:tcW w:w="804" w:type="dxa"/>
            <w:vMerge w:val="restart"/>
          </w:tcPr>
          <w:p w14:paraId="462BE297"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1CA0A46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12 </w:t>
            </w:r>
            <w:proofErr w:type="spellStart"/>
            <w:r w:rsidRPr="006548B6">
              <w:rPr>
                <w:rFonts w:ascii="Times New Roman" w:eastAsia="Times New Roman" w:hAnsi="Times New Roman" w:cs="Times New Roman"/>
                <w:bCs/>
                <w:kern w:val="24"/>
                <w:sz w:val="22"/>
                <w:szCs w:val="22"/>
                <w:lang w:eastAsia="en-US"/>
              </w:rPr>
              <w:t>июня</w:t>
            </w:r>
            <w:proofErr w:type="spellEnd"/>
          </w:p>
        </w:tc>
        <w:tc>
          <w:tcPr>
            <w:tcW w:w="1446" w:type="dxa"/>
            <w:vMerge w:val="restart"/>
            <w:vAlign w:val="center"/>
          </w:tcPr>
          <w:p w14:paraId="59D0E72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России</w:t>
            </w:r>
            <w:proofErr w:type="spellEnd"/>
          </w:p>
        </w:tc>
        <w:tc>
          <w:tcPr>
            <w:tcW w:w="1614" w:type="dxa"/>
            <w:vAlign w:val="center"/>
          </w:tcPr>
          <w:p w14:paraId="3E4193A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74CAFDA8"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Игра квест «Удивительное путешествие по большой стране»</w:t>
            </w:r>
          </w:p>
        </w:tc>
      </w:tr>
      <w:tr w:rsidR="006548B6" w:rsidRPr="006548B6" w14:paraId="7CE812AA" w14:textId="77777777" w:rsidTr="006F273A">
        <w:trPr>
          <w:gridAfter w:val="1"/>
          <w:wAfter w:w="102" w:type="dxa"/>
          <w:trHeight w:val="555"/>
        </w:trPr>
        <w:tc>
          <w:tcPr>
            <w:tcW w:w="804" w:type="dxa"/>
            <w:vMerge/>
          </w:tcPr>
          <w:p w14:paraId="72173838"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7FD4ADE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1D2191C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2BE14A31"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Фотовыставка «Наши семейные поездки по России»</w:t>
            </w:r>
          </w:p>
        </w:tc>
      </w:tr>
      <w:tr w:rsidR="006548B6" w:rsidRPr="006548B6" w14:paraId="307BF688" w14:textId="77777777" w:rsidTr="006F273A">
        <w:trPr>
          <w:gridAfter w:val="1"/>
          <w:wAfter w:w="102" w:type="dxa"/>
          <w:trHeight w:val="555"/>
        </w:trPr>
        <w:tc>
          <w:tcPr>
            <w:tcW w:w="804" w:type="dxa"/>
            <w:vMerge/>
          </w:tcPr>
          <w:p w14:paraId="6E20EDEE"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0054AC24"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4B5C8B1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3851AD8E"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Телемост «Мы живем в России»</w:t>
            </w:r>
          </w:p>
        </w:tc>
      </w:tr>
      <w:tr w:rsidR="006548B6" w:rsidRPr="006548B6" w14:paraId="7A5B4C64" w14:textId="77777777" w:rsidTr="006F273A">
        <w:trPr>
          <w:gridAfter w:val="1"/>
          <w:wAfter w:w="102" w:type="dxa"/>
          <w:trHeight w:val="495"/>
        </w:trPr>
        <w:tc>
          <w:tcPr>
            <w:tcW w:w="804" w:type="dxa"/>
          </w:tcPr>
          <w:p w14:paraId="1EAD7FFF"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114232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22 </w:t>
            </w:r>
            <w:proofErr w:type="spellStart"/>
            <w:r w:rsidRPr="006548B6">
              <w:rPr>
                <w:rFonts w:ascii="Times New Roman" w:eastAsia="Times New Roman" w:hAnsi="Times New Roman" w:cs="Times New Roman"/>
                <w:bCs/>
                <w:sz w:val="22"/>
                <w:szCs w:val="22"/>
                <w:lang w:eastAsia="en-US"/>
              </w:rPr>
              <w:t>июня</w:t>
            </w:r>
            <w:proofErr w:type="spellEnd"/>
          </w:p>
        </w:tc>
        <w:tc>
          <w:tcPr>
            <w:tcW w:w="1446" w:type="dxa"/>
            <w:vAlign w:val="center"/>
          </w:tcPr>
          <w:p w14:paraId="7C94FD2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памяти</w:t>
            </w:r>
            <w:proofErr w:type="spellEnd"/>
            <w:r w:rsidRPr="006548B6">
              <w:rPr>
                <w:rFonts w:ascii="Times New Roman" w:eastAsia="Times New Roman" w:hAnsi="Times New Roman" w:cs="Times New Roman"/>
                <w:bCs/>
                <w:sz w:val="22"/>
                <w:szCs w:val="22"/>
                <w:lang w:eastAsia="en-US"/>
              </w:rPr>
              <w:t xml:space="preserve"> и </w:t>
            </w:r>
            <w:proofErr w:type="spellStart"/>
            <w:r w:rsidRPr="006548B6">
              <w:rPr>
                <w:rFonts w:ascii="Times New Roman" w:eastAsia="Times New Roman" w:hAnsi="Times New Roman" w:cs="Times New Roman"/>
                <w:bCs/>
                <w:sz w:val="22"/>
                <w:szCs w:val="22"/>
                <w:lang w:eastAsia="en-US"/>
              </w:rPr>
              <w:t>скорби</w:t>
            </w:r>
            <w:proofErr w:type="spellEnd"/>
          </w:p>
        </w:tc>
        <w:tc>
          <w:tcPr>
            <w:tcW w:w="7046" w:type="dxa"/>
            <w:gridSpan w:val="13"/>
            <w:vAlign w:val="center"/>
          </w:tcPr>
          <w:p w14:paraId="7AC1DD7F"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Участие в акции (совместно с родителями) «Свеча памяти»</w:t>
            </w:r>
          </w:p>
        </w:tc>
      </w:tr>
      <w:tr w:rsidR="006548B6" w:rsidRPr="006548B6" w14:paraId="157DE07F" w14:textId="77777777" w:rsidTr="006F273A">
        <w:trPr>
          <w:gridAfter w:val="1"/>
          <w:wAfter w:w="102" w:type="dxa"/>
          <w:trHeight w:val="300"/>
        </w:trPr>
        <w:tc>
          <w:tcPr>
            <w:tcW w:w="804" w:type="dxa"/>
          </w:tcPr>
          <w:p w14:paraId="1B8E90E4"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7593858"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Align w:val="center"/>
          </w:tcPr>
          <w:p w14:paraId="44D366AE"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614" w:type="dxa"/>
            <w:vAlign w:val="center"/>
          </w:tcPr>
          <w:p w14:paraId="7D16EB7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73540E4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7AB539F8"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Беседа-рассказ с элементами презентации</w:t>
            </w:r>
          </w:p>
        </w:tc>
      </w:tr>
      <w:tr w:rsidR="006548B6" w:rsidRPr="006548B6" w14:paraId="518C843C" w14:textId="77777777" w:rsidTr="006F273A">
        <w:trPr>
          <w:gridAfter w:val="1"/>
          <w:wAfter w:w="102" w:type="dxa"/>
          <w:trHeight w:val="750"/>
        </w:trPr>
        <w:tc>
          <w:tcPr>
            <w:tcW w:w="804" w:type="dxa"/>
          </w:tcPr>
          <w:p w14:paraId="191A364A"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DA179AB"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8 </w:t>
            </w:r>
            <w:proofErr w:type="spellStart"/>
            <w:r w:rsidRPr="006548B6">
              <w:rPr>
                <w:rFonts w:ascii="Times New Roman" w:eastAsia="Times New Roman" w:hAnsi="Times New Roman" w:cs="Times New Roman"/>
                <w:bCs/>
                <w:sz w:val="22"/>
                <w:szCs w:val="22"/>
                <w:lang w:eastAsia="en-US"/>
              </w:rPr>
              <w:t>июля</w:t>
            </w:r>
            <w:proofErr w:type="spellEnd"/>
          </w:p>
        </w:tc>
        <w:tc>
          <w:tcPr>
            <w:tcW w:w="1446" w:type="dxa"/>
            <w:vAlign w:val="center"/>
          </w:tcPr>
          <w:p w14:paraId="56C56538"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bCs/>
                <w:sz w:val="22"/>
                <w:szCs w:val="22"/>
                <w:lang w:val="ru-RU" w:eastAsia="en-US"/>
              </w:rPr>
              <w:t>День семьи, любви и верности</w:t>
            </w:r>
          </w:p>
        </w:tc>
        <w:tc>
          <w:tcPr>
            <w:tcW w:w="7046" w:type="dxa"/>
            <w:gridSpan w:val="13"/>
            <w:vAlign w:val="center"/>
          </w:tcPr>
          <w:p w14:paraId="6DC8F5D9"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Тематический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образовательный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проект</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СемьЯ</w:t>
            </w:r>
            <w:proofErr w:type="spellEnd"/>
            <w:r w:rsidRPr="006548B6">
              <w:rPr>
                <w:rFonts w:ascii="Times New Roman" w:eastAsia="Times New Roman" w:hAnsi="Times New Roman" w:cs="Times New Roman"/>
                <w:sz w:val="22"/>
                <w:szCs w:val="22"/>
                <w:lang w:eastAsia="en-US"/>
              </w:rPr>
              <w:t>»</w:t>
            </w:r>
          </w:p>
        </w:tc>
      </w:tr>
      <w:tr w:rsidR="006548B6" w:rsidRPr="006548B6" w14:paraId="2F0E18D3" w14:textId="77777777" w:rsidTr="006F273A">
        <w:trPr>
          <w:gridAfter w:val="1"/>
          <w:wAfter w:w="102" w:type="dxa"/>
          <w:trHeight w:val="750"/>
        </w:trPr>
        <w:tc>
          <w:tcPr>
            <w:tcW w:w="804" w:type="dxa"/>
          </w:tcPr>
          <w:p w14:paraId="16B9DC1F"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33E616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30 </w:t>
            </w:r>
            <w:proofErr w:type="spellStart"/>
            <w:r w:rsidRPr="006548B6">
              <w:rPr>
                <w:rFonts w:ascii="Times New Roman" w:eastAsia="Times New Roman" w:hAnsi="Times New Roman" w:cs="Times New Roman"/>
                <w:bCs/>
                <w:sz w:val="22"/>
                <w:szCs w:val="22"/>
                <w:lang w:eastAsia="en-US"/>
              </w:rPr>
              <w:t>июля</w:t>
            </w:r>
            <w:proofErr w:type="spellEnd"/>
          </w:p>
        </w:tc>
        <w:tc>
          <w:tcPr>
            <w:tcW w:w="1446" w:type="dxa"/>
            <w:vAlign w:val="center"/>
          </w:tcPr>
          <w:p w14:paraId="3B2CC6C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bCs/>
                <w:sz w:val="22"/>
                <w:szCs w:val="22"/>
                <w:lang w:eastAsia="en-US"/>
              </w:rPr>
              <w:t>День</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военно-морского</w:t>
            </w:r>
            <w:proofErr w:type="spellEnd"/>
            <w:r w:rsidRPr="006548B6">
              <w:rPr>
                <w:rFonts w:ascii="Times New Roman" w:eastAsia="Times New Roman" w:hAnsi="Times New Roman" w:cs="Times New Roman"/>
                <w:bCs/>
                <w:sz w:val="22"/>
                <w:szCs w:val="22"/>
                <w:lang w:eastAsia="en-US"/>
              </w:rPr>
              <w:t xml:space="preserve"> </w:t>
            </w:r>
            <w:proofErr w:type="spellStart"/>
            <w:r w:rsidRPr="006548B6">
              <w:rPr>
                <w:rFonts w:ascii="Times New Roman" w:eastAsia="Times New Roman" w:hAnsi="Times New Roman" w:cs="Times New Roman"/>
                <w:bCs/>
                <w:sz w:val="22"/>
                <w:szCs w:val="22"/>
                <w:lang w:eastAsia="en-US"/>
              </w:rPr>
              <w:t>флота</w:t>
            </w:r>
            <w:proofErr w:type="spellEnd"/>
          </w:p>
        </w:tc>
        <w:tc>
          <w:tcPr>
            <w:tcW w:w="7046" w:type="dxa"/>
            <w:gridSpan w:val="13"/>
            <w:vAlign w:val="center"/>
          </w:tcPr>
          <w:p w14:paraId="3FD37A78"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Рассказ</w:t>
            </w:r>
            <w:proofErr w:type="spellEnd"/>
            <w:r w:rsidRPr="006548B6">
              <w:rPr>
                <w:rFonts w:ascii="Times New Roman" w:eastAsia="Times New Roman" w:hAnsi="Times New Roman" w:cs="Times New Roman"/>
                <w:sz w:val="22"/>
                <w:szCs w:val="22"/>
                <w:lang w:eastAsia="en-US"/>
              </w:rPr>
              <w:t xml:space="preserve"> с </w:t>
            </w:r>
            <w:proofErr w:type="spellStart"/>
            <w:r w:rsidRPr="006548B6">
              <w:rPr>
                <w:rFonts w:ascii="Times New Roman" w:eastAsia="Times New Roman" w:hAnsi="Times New Roman" w:cs="Times New Roman"/>
                <w:sz w:val="22"/>
                <w:szCs w:val="22"/>
                <w:lang w:eastAsia="en-US"/>
              </w:rPr>
              <w:t>элементами</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презентации</w:t>
            </w:r>
            <w:proofErr w:type="spellEnd"/>
          </w:p>
        </w:tc>
      </w:tr>
      <w:tr w:rsidR="006548B6" w:rsidRPr="006548B6" w14:paraId="28F90403" w14:textId="77777777" w:rsidTr="006F273A">
        <w:trPr>
          <w:gridAfter w:val="1"/>
          <w:wAfter w:w="102" w:type="dxa"/>
          <w:trHeight w:val="1005"/>
        </w:trPr>
        <w:tc>
          <w:tcPr>
            <w:tcW w:w="804" w:type="dxa"/>
          </w:tcPr>
          <w:p w14:paraId="4ADB1837"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23CCD59"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2 </w:t>
            </w:r>
            <w:proofErr w:type="spellStart"/>
            <w:r w:rsidRPr="006548B6">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019EA13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bCs/>
                <w:kern w:val="24"/>
                <w:sz w:val="22"/>
                <w:szCs w:val="22"/>
                <w:lang w:val="ru-RU" w:eastAsia="en-US"/>
              </w:rPr>
              <w:t>День воздушно-десантных войск России</w:t>
            </w:r>
          </w:p>
        </w:tc>
        <w:tc>
          <w:tcPr>
            <w:tcW w:w="7046" w:type="dxa"/>
            <w:gridSpan w:val="13"/>
            <w:vAlign w:val="center"/>
          </w:tcPr>
          <w:p w14:paraId="3D9C1C5D"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proofErr w:type="spellStart"/>
            <w:r w:rsidRPr="006548B6">
              <w:rPr>
                <w:rFonts w:ascii="Times New Roman" w:eastAsia="Times New Roman" w:hAnsi="Times New Roman" w:cs="Times New Roman"/>
                <w:sz w:val="22"/>
                <w:szCs w:val="22"/>
                <w:lang w:eastAsia="en-US"/>
              </w:rPr>
              <w:t>Физкультурный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досуг</w:t>
            </w:r>
            <w:proofErr w:type="spellEnd"/>
          </w:p>
        </w:tc>
      </w:tr>
      <w:tr w:rsidR="006548B6" w:rsidRPr="006548B6" w14:paraId="2B217F5C" w14:textId="77777777" w:rsidTr="006F273A">
        <w:trPr>
          <w:gridAfter w:val="1"/>
          <w:wAfter w:w="102" w:type="dxa"/>
          <w:trHeight w:val="765"/>
        </w:trPr>
        <w:tc>
          <w:tcPr>
            <w:tcW w:w="804" w:type="dxa"/>
          </w:tcPr>
          <w:p w14:paraId="741BBF6D"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78BBEB8"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5 </w:t>
            </w:r>
            <w:proofErr w:type="spellStart"/>
            <w:r w:rsidRPr="006548B6">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77207813"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Международный</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светофора</w:t>
            </w:r>
            <w:proofErr w:type="spellEnd"/>
          </w:p>
        </w:tc>
        <w:tc>
          <w:tcPr>
            <w:tcW w:w="1614" w:type="dxa"/>
            <w:vAlign w:val="center"/>
          </w:tcPr>
          <w:p w14:paraId="33AB6BF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5258938E"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Игра-квест «Путешествие со светофором»</w:t>
            </w:r>
          </w:p>
        </w:tc>
      </w:tr>
      <w:tr w:rsidR="006548B6" w:rsidRPr="006548B6" w14:paraId="1A57AE3D" w14:textId="77777777" w:rsidTr="006F273A">
        <w:trPr>
          <w:gridAfter w:val="1"/>
          <w:wAfter w:w="102" w:type="dxa"/>
          <w:trHeight w:val="750"/>
        </w:trPr>
        <w:tc>
          <w:tcPr>
            <w:tcW w:w="804" w:type="dxa"/>
          </w:tcPr>
          <w:p w14:paraId="3F1FBEEB"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FEC16B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kern w:val="24"/>
                <w:sz w:val="22"/>
                <w:szCs w:val="22"/>
                <w:lang w:eastAsia="en-US"/>
              </w:rPr>
              <w:t xml:space="preserve">13 </w:t>
            </w:r>
            <w:proofErr w:type="spellStart"/>
            <w:r w:rsidRPr="006548B6">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5F2F2531"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6548B6">
              <w:rPr>
                <w:rFonts w:ascii="Times New Roman" w:eastAsia="Times New Roman" w:hAnsi="Times New Roman" w:cs="Times New Roman"/>
                <w:bCs/>
                <w:kern w:val="24"/>
                <w:sz w:val="22"/>
                <w:szCs w:val="22"/>
                <w:lang w:eastAsia="en-US"/>
              </w:rPr>
              <w:t>День</w:t>
            </w:r>
            <w:proofErr w:type="spellEnd"/>
            <w:r w:rsidRPr="006548B6">
              <w:rPr>
                <w:rFonts w:ascii="Times New Roman" w:eastAsia="Times New Roman" w:hAnsi="Times New Roman" w:cs="Times New Roman"/>
                <w:bCs/>
                <w:kern w:val="24"/>
                <w:sz w:val="22"/>
                <w:szCs w:val="22"/>
                <w:lang w:eastAsia="en-US"/>
              </w:rPr>
              <w:t xml:space="preserve"> </w:t>
            </w:r>
            <w:proofErr w:type="spellStart"/>
            <w:r w:rsidRPr="006548B6">
              <w:rPr>
                <w:rFonts w:ascii="Times New Roman" w:eastAsia="Times New Roman" w:hAnsi="Times New Roman" w:cs="Times New Roman"/>
                <w:bCs/>
                <w:kern w:val="24"/>
                <w:sz w:val="22"/>
                <w:szCs w:val="22"/>
                <w:lang w:eastAsia="en-US"/>
              </w:rPr>
              <w:t>физкультурника</w:t>
            </w:r>
            <w:proofErr w:type="spellEnd"/>
          </w:p>
        </w:tc>
        <w:tc>
          <w:tcPr>
            <w:tcW w:w="7046" w:type="dxa"/>
            <w:gridSpan w:val="13"/>
            <w:vAlign w:val="center"/>
          </w:tcPr>
          <w:p w14:paraId="2EB2BF0A" w14:textId="77777777" w:rsidR="006548B6" w:rsidRPr="006548B6" w:rsidRDefault="006548B6" w:rsidP="006548B6">
            <w:pPr>
              <w:adjustRightInd/>
              <w:ind w:firstLine="0"/>
              <w:jc w:val="left"/>
              <w:rPr>
                <w:rFonts w:ascii="Times New Roman" w:eastAsia="Times New Roman" w:hAnsi="Times New Roman" w:cs="Times New Roman"/>
                <w:sz w:val="22"/>
                <w:szCs w:val="22"/>
                <w:lang w:eastAsia="en-US"/>
              </w:rPr>
            </w:pPr>
            <w:r w:rsidRPr="006548B6">
              <w:rPr>
                <w:rFonts w:ascii="Times New Roman" w:eastAsia="Times New Roman" w:hAnsi="Times New Roman" w:cs="Times New Roman"/>
                <w:sz w:val="22"/>
                <w:szCs w:val="22"/>
                <w:lang w:val="ru-RU" w:eastAsia="en-US"/>
              </w:rPr>
              <w:t xml:space="preserve">Спортивный праздник «Папа, мама, я – спортивная семья». </w:t>
            </w:r>
            <w:proofErr w:type="spellStart"/>
            <w:r w:rsidRPr="006548B6">
              <w:rPr>
                <w:rFonts w:ascii="Times New Roman" w:eastAsia="Times New Roman" w:hAnsi="Times New Roman" w:cs="Times New Roman"/>
                <w:sz w:val="22"/>
                <w:szCs w:val="22"/>
                <w:lang w:eastAsia="en-US"/>
              </w:rPr>
              <w:t>Спортивный</w:t>
            </w:r>
            <w:proofErr w:type="spellEnd"/>
            <w:r w:rsidRPr="006548B6">
              <w:rPr>
                <w:rFonts w:ascii="Times New Roman" w:eastAsia="Times New Roman" w:hAnsi="Times New Roman" w:cs="Times New Roman"/>
                <w:sz w:val="22"/>
                <w:szCs w:val="22"/>
                <w:lang w:eastAsia="en-US"/>
              </w:rPr>
              <w:t xml:space="preserve"> </w:t>
            </w:r>
            <w:proofErr w:type="spellStart"/>
            <w:r w:rsidRPr="006548B6">
              <w:rPr>
                <w:rFonts w:ascii="Times New Roman" w:eastAsia="Times New Roman" w:hAnsi="Times New Roman" w:cs="Times New Roman"/>
                <w:sz w:val="22"/>
                <w:szCs w:val="22"/>
                <w:lang w:eastAsia="en-US"/>
              </w:rPr>
              <w:t>парад</w:t>
            </w:r>
            <w:proofErr w:type="spellEnd"/>
          </w:p>
        </w:tc>
      </w:tr>
      <w:tr w:rsidR="006548B6" w:rsidRPr="006548B6" w14:paraId="465C649E" w14:textId="77777777" w:rsidTr="006F273A">
        <w:trPr>
          <w:gridAfter w:val="1"/>
          <w:wAfter w:w="102" w:type="dxa"/>
          <w:trHeight w:val="540"/>
        </w:trPr>
        <w:tc>
          <w:tcPr>
            <w:tcW w:w="804" w:type="dxa"/>
            <w:vMerge w:val="restart"/>
          </w:tcPr>
          <w:p w14:paraId="30C41834" w14:textId="77777777" w:rsidR="006548B6" w:rsidRPr="006548B6" w:rsidRDefault="006548B6" w:rsidP="006548B6">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6DE145A6"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eastAsia="en-US"/>
              </w:rPr>
            </w:pPr>
            <w:r w:rsidRPr="006548B6">
              <w:rPr>
                <w:rFonts w:ascii="Times New Roman" w:eastAsia="Times New Roman" w:hAnsi="Times New Roman" w:cs="Times New Roman"/>
                <w:bCs/>
                <w:sz w:val="22"/>
                <w:szCs w:val="22"/>
                <w:lang w:eastAsia="en-US"/>
              </w:rPr>
              <w:t xml:space="preserve">22 </w:t>
            </w:r>
            <w:proofErr w:type="spellStart"/>
            <w:r w:rsidRPr="006548B6">
              <w:rPr>
                <w:rFonts w:ascii="Times New Roman" w:eastAsia="Times New Roman" w:hAnsi="Times New Roman" w:cs="Times New Roman"/>
                <w:bCs/>
                <w:sz w:val="22"/>
                <w:szCs w:val="22"/>
                <w:lang w:eastAsia="en-US"/>
              </w:rPr>
              <w:t>августа</w:t>
            </w:r>
            <w:proofErr w:type="spellEnd"/>
          </w:p>
        </w:tc>
        <w:tc>
          <w:tcPr>
            <w:tcW w:w="1446" w:type="dxa"/>
            <w:vMerge w:val="restart"/>
            <w:vAlign w:val="center"/>
          </w:tcPr>
          <w:p w14:paraId="7639EB6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bCs/>
                <w:sz w:val="22"/>
                <w:szCs w:val="22"/>
                <w:lang w:val="ru-RU" w:eastAsia="en-US"/>
              </w:rPr>
              <w:t>День Государственного флага Российской Федерации</w:t>
            </w:r>
          </w:p>
        </w:tc>
        <w:tc>
          <w:tcPr>
            <w:tcW w:w="7046" w:type="dxa"/>
            <w:gridSpan w:val="13"/>
            <w:vAlign w:val="center"/>
          </w:tcPr>
          <w:p w14:paraId="270A0487"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Беседа-рассказ с элементами презентации «Флаг города, флаг региона, флаг страны»</w:t>
            </w:r>
          </w:p>
        </w:tc>
      </w:tr>
      <w:tr w:rsidR="006548B6" w:rsidRPr="006548B6" w14:paraId="7FD22783" w14:textId="77777777" w:rsidTr="006F273A">
        <w:trPr>
          <w:gridAfter w:val="1"/>
          <w:wAfter w:w="102" w:type="dxa"/>
          <w:trHeight w:val="570"/>
        </w:trPr>
        <w:tc>
          <w:tcPr>
            <w:tcW w:w="804" w:type="dxa"/>
            <w:vMerge/>
            <w:vAlign w:val="center"/>
          </w:tcPr>
          <w:p w14:paraId="618CD65E" w14:textId="77777777" w:rsidR="006548B6" w:rsidRPr="006548B6" w:rsidRDefault="006548B6" w:rsidP="006548B6">
            <w:pPr>
              <w:numPr>
                <w:ilvl w:val="0"/>
                <w:numId w:val="2"/>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7308AD3C"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2EEAD5E0"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021BCE9E"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Продуктивная деятельность «Горит на солнышке флажок, как будто я огонь зажег»</w:t>
            </w:r>
          </w:p>
        </w:tc>
      </w:tr>
      <w:tr w:rsidR="006548B6" w:rsidRPr="006548B6" w14:paraId="3C3290D3" w14:textId="77777777" w:rsidTr="006F273A">
        <w:trPr>
          <w:gridAfter w:val="1"/>
          <w:wAfter w:w="102" w:type="dxa"/>
          <w:trHeight w:val="555"/>
        </w:trPr>
        <w:tc>
          <w:tcPr>
            <w:tcW w:w="804" w:type="dxa"/>
            <w:vMerge/>
            <w:vAlign w:val="center"/>
          </w:tcPr>
          <w:p w14:paraId="3C42BB90" w14:textId="77777777" w:rsidR="006548B6" w:rsidRPr="006548B6" w:rsidRDefault="006548B6" w:rsidP="006548B6">
            <w:pPr>
              <w:numPr>
                <w:ilvl w:val="0"/>
                <w:numId w:val="2"/>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67224E2A"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2A1D8CB5"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4AABC15D"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3A25DCCF" w14:textId="77777777" w:rsidR="006548B6" w:rsidRPr="006548B6" w:rsidRDefault="006548B6" w:rsidP="006548B6">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5994CABD" w14:textId="77777777" w:rsidR="006548B6" w:rsidRPr="006548B6" w:rsidRDefault="006548B6" w:rsidP="006548B6">
            <w:pPr>
              <w:adjustRightInd/>
              <w:ind w:firstLine="0"/>
              <w:jc w:val="left"/>
              <w:rPr>
                <w:rFonts w:ascii="Times New Roman" w:eastAsia="Times New Roman" w:hAnsi="Times New Roman" w:cs="Times New Roman"/>
                <w:sz w:val="22"/>
                <w:szCs w:val="22"/>
                <w:lang w:val="ru-RU" w:eastAsia="en-US"/>
              </w:rPr>
            </w:pPr>
            <w:r w:rsidRPr="006548B6">
              <w:rPr>
                <w:rFonts w:ascii="Times New Roman" w:eastAsia="Times New Roman" w:hAnsi="Times New Roman" w:cs="Times New Roman"/>
                <w:sz w:val="22"/>
                <w:szCs w:val="22"/>
                <w:lang w:val="ru-RU" w:eastAsia="en-US"/>
              </w:rPr>
              <w:t>Детско-родительские проекты «Флаг моей семьи»</w:t>
            </w:r>
          </w:p>
        </w:tc>
      </w:tr>
    </w:tbl>
    <w:bookmarkEnd w:id="1"/>
    <w:p w14:paraId="0ED60006" w14:textId="432911D1" w:rsidR="00D10C22" w:rsidRPr="00AA0ABC" w:rsidRDefault="00DD55BF" w:rsidP="00AA0ABC">
      <w:pPr>
        <w:spacing w:line="276" w:lineRule="auto"/>
        <w:rPr>
          <w:rFonts w:ascii="Times New Roman" w:hAnsi="Times New Roman" w:cs="Times New Roman"/>
          <w:sz w:val="28"/>
          <w:szCs w:val="28"/>
        </w:rPr>
      </w:pPr>
      <w:r>
        <w:rPr>
          <w:rFonts w:ascii="Times New Roman" w:hAnsi="Times New Roman" w:cs="Times New Roman"/>
          <w:sz w:val="28"/>
          <w:szCs w:val="28"/>
        </w:rPr>
        <w:t>9</w:t>
      </w:r>
      <w:r w:rsidR="00D10C22" w:rsidRPr="00AA0ABC">
        <w:rPr>
          <w:rFonts w:ascii="Times New Roman" w:hAnsi="Times New Roman" w:cs="Times New Roman"/>
          <w:sz w:val="28"/>
          <w:szCs w:val="28"/>
        </w:rPr>
        <w:t>.1. Перечень основных государственных и народных праздников, памятных дат в календарном плане воспитательной работы Организации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Организации.</w:t>
      </w:r>
    </w:p>
    <w:p w14:paraId="42CB90AA"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Январь</w:t>
      </w:r>
    </w:p>
    <w:p w14:paraId="1679A33A"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27 января: День полного освобождения Ленинграда от фашистской блокады; День памяти жертв Холокоста (рекомендуется включать в план воспитательной работы с дошкольниками регионально и (или) ситуативно).</w:t>
      </w:r>
    </w:p>
    <w:p w14:paraId="537796E6"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Февраль</w:t>
      </w:r>
    </w:p>
    <w:p w14:paraId="2DE4E38D"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 февраля: день победы Вооруженных сил СССР над армией гитлеровской Германии в 1943 году в Сталинградской битве (рекомендуется включать в план воспитательной работы с дошкольниками регионально и (или) ситуативно);</w:t>
      </w:r>
    </w:p>
    <w:p w14:paraId="40FA6493"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8 февраля: День российской науки;</w:t>
      </w:r>
    </w:p>
    <w:p w14:paraId="60F138C3"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21 февраля: Международный день родного языка;</w:t>
      </w:r>
    </w:p>
    <w:p w14:paraId="211B771F"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23 февраля: День защитника Отечества.</w:t>
      </w:r>
    </w:p>
    <w:p w14:paraId="35B5916A"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Март</w:t>
      </w:r>
    </w:p>
    <w:p w14:paraId="11986F58"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8 марта: Международный женский день;</w:t>
      </w:r>
    </w:p>
    <w:p w14:paraId="1FF442A9"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18 марта: День воссоединения Крыма с Россией (рекомендуется включать в план воспитательной работы с дошкольниками регионально и (или) ситуативно);</w:t>
      </w:r>
    </w:p>
    <w:p w14:paraId="78AE1001"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27 марта: Всемирный день театра.</w:t>
      </w:r>
    </w:p>
    <w:p w14:paraId="48A8E28F"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Апрель</w:t>
      </w:r>
    </w:p>
    <w:p w14:paraId="12086CE1"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12 апреля: День космонавтики, день запуска СССР первого искусственного спутника Земли;</w:t>
      </w:r>
    </w:p>
    <w:p w14:paraId="6845C0EA"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22 апреля: Всемирный день Земли.</w:t>
      </w:r>
    </w:p>
    <w:p w14:paraId="5706AE4B"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Май</w:t>
      </w:r>
    </w:p>
    <w:p w14:paraId="3659528E"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мая: Праздник Весны и Труда;</w:t>
      </w:r>
    </w:p>
    <w:p w14:paraId="1BC0ED3A"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9 мая: День Победы;</w:t>
      </w:r>
    </w:p>
    <w:p w14:paraId="5359832A"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13 мая: день основания Черноморского флота (рекомендуется включать в план воспитательной работы с дошкольниками регионально и (или) ситуативно);</w:t>
      </w:r>
    </w:p>
    <w:p w14:paraId="2C09CBD5"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18 мая: день основания Балтийского флота (рекомендуется включать в план воспитательной работы с дошкольниками регионально и (или) ситуативно);</w:t>
      </w:r>
    </w:p>
    <w:p w14:paraId="0EDD8199"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19 мая: День детских общественных организаций России;</w:t>
      </w:r>
    </w:p>
    <w:p w14:paraId="62C18E8A"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24 мая: День славянской письменности и культуры.</w:t>
      </w:r>
    </w:p>
    <w:p w14:paraId="36863AAC"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Июнь</w:t>
      </w:r>
    </w:p>
    <w:p w14:paraId="56859999"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июня: Международный день защиты обучающихся;</w:t>
      </w:r>
    </w:p>
    <w:p w14:paraId="5E625680"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июня: День эколога;</w:t>
      </w:r>
    </w:p>
    <w:p w14:paraId="7D9D571F"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6 июня: день рождения великого русского поэта Александра Сергеевича Пушкина (1799-1837), День русского языка;</w:t>
      </w:r>
    </w:p>
    <w:p w14:paraId="18242C50"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12 июня: День России.</w:t>
      </w:r>
    </w:p>
    <w:p w14:paraId="3EC4A9D7"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Июль</w:t>
      </w:r>
    </w:p>
    <w:p w14:paraId="19B48077"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8 июля: День семьи, любви и верности;</w:t>
      </w:r>
    </w:p>
    <w:p w14:paraId="3CB10329"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30 июля: День Военно-морского флота (рекомендуется включать в план воспитательной работы с дошкольниками регионально и (или) ситуативно).</w:t>
      </w:r>
    </w:p>
    <w:p w14:paraId="6DD322FE"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Август</w:t>
      </w:r>
    </w:p>
    <w:p w14:paraId="57F26814"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22 августа: День Государственного флага Российской Федерации;</w:t>
      </w:r>
    </w:p>
    <w:p w14:paraId="098FA036"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23 августа: день победы советских войск над немецкой армией в битве под Курском в 1943 году (рекомендуется включать в план воспитательной работы с дошкольниками регионально и (или) ситуативно);</w:t>
      </w:r>
    </w:p>
    <w:p w14:paraId="6601DC08"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lastRenderedPageBreak/>
        <w:t>27 августа: День российского кино.</w:t>
      </w:r>
    </w:p>
    <w:p w14:paraId="70630362"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Сентябрь</w:t>
      </w:r>
    </w:p>
    <w:p w14:paraId="2185B6B2"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сентября: День знаний;</w:t>
      </w:r>
    </w:p>
    <w:p w14:paraId="21BE9A51"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7 сентября: день Бородинского сражения (рекомендуется включать в план воспитательной работы с дошкольниками регионально и (или) ситуативно);</w:t>
      </w:r>
    </w:p>
    <w:p w14:paraId="2832CC20"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27 сентября: День воспитателя и всех дошкольных работников.</w:t>
      </w:r>
    </w:p>
    <w:p w14:paraId="3FCDB207"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Октябрь</w:t>
      </w:r>
    </w:p>
    <w:p w14:paraId="51339E8B"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 октября: Международный день пожилых людей; Международный день музыки;</w:t>
      </w:r>
    </w:p>
    <w:p w14:paraId="445618D5"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октября: День учителя;</w:t>
      </w:r>
    </w:p>
    <w:p w14:paraId="36037128"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16 октября: День отца в России.</w:t>
      </w:r>
    </w:p>
    <w:p w14:paraId="3D18D3D6"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Ноябрь</w:t>
      </w:r>
    </w:p>
    <w:p w14:paraId="7C839D71"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4 ноября: День народного единства;</w:t>
      </w:r>
    </w:p>
    <w:p w14:paraId="603BFD0C"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27 ноября: День матери в России;</w:t>
      </w:r>
    </w:p>
    <w:p w14:paraId="78679F14"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30 ноября: День Государственного герба Российской Федерации.</w:t>
      </w:r>
    </w:p>
    <w:p w14:paraId="3A4ECDC8"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Декабрь:</w:t>
      </w:r>
    </w:p>
    <w:p w14:paraId="7C3953E2"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 декабря: День неизвестного солдата; Международный день инвалидов (рекомендуется включать в план воспитательной работы с дошкольниками регионально и (или) ситуативно);</w:t>
      </w:r>
    </w:p>
    <w:p w14:paraId="3E540A53"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5 декабря: День добровольца (волонтера) в России;</w:t>
      </w:r>
    </w:p>
    <w:p w14:paraId="391CEA7E"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8 декабря: Международный день художника;</w:t>
      </w:r>
    </w:p>
    <w:p w14:paraId="255CC389"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9 декабря: День Героев Отечества;</w:t>
      </w:r>
    </w:p>
    <w:p w14:paraId="72C6177D" w14:textId="77777777" w:rsidR="00D10C22" w:rsidRPr="00AA0ABC" w:rsidRDefault="00D10C22" w:rsidP="00AA0ABC">
      <w:pPr>
        <w:spacing w:line="276" w:lineRule="auto"/>
        <w:rPr>
          <w:rFonts w:ascii="Times New Roman" w:hAnsi="Times New Roman" w:cs="Times New Roman"/>
          <w:sz w:val="28"/>
          <w:szCs w:val="28"/>
        </w:rPr>
      </w:pPr>
      <w:r w:rsidRPr="00AA0ABC">
        <w:rPr>
          <w:rFonts w:ascii="Times New Roman" w:hAnsi="Times New Roman" w:cs="Times New Roman"/>
          <w:sz w:val="28"/>
          <w:szCs w:val="28"/>
        </w:rPr>
        <w:t>31 декабря: Новый год.</w:t>
      </w:r>
    </w:p>
    <w:p w14:paraId="34800382" w14:textId="77777777" w:rsidR="00D10C22" w:rsidRPr="00AA0ABC" w:rsidRDefault="00D10C22" w:rsidP="00AA0ABC">
      <w:pPr>
        <w:spacing w:line="276" w:lineRule="auto"/>
        <w:rPr>
          <w:rFonts w:ascii="Times New Roman" w:hAnsi="Times New Roman" w:cs="Times New Roman"/>
          <w:sz w:val="28"/>
          <w:szCs w:val="28"/>
        </w:rPr>
      </w:pPr>
    </w:p>
    <w:p w14:paraId="2E1357B0" w14:textId="77777777" w:rsidR="00D10C22" w:rsidRPr="00AA0ABC" w:rsidRDefault="00D10C22" w:rsidP="00AA0ABC">
      <w:pPr>
        <w:pStyle w:val="OEM"/>
        <w:spacing w:line="276" w:lineRule="auto"/>
        <w:rPr>
          <w:rFonts w:ascii="Times New Roman" w:hAnsi="Times New Roman" w:cs="Times New Roman"/>
          <w:sz w:val="28"/>
          <w:szCs w:val="28"/>
        </w:rPr>
      </w:pPr>
      <w:r w:rsidRPr="00AA0ABC">
        <w:rPr>
          <w:rFonts w:ascii="Times New Roman" w:hAnsi="Times New Roman" w:cs="Times New Roman"/>
          <w:sz w:val="28"/>
          <w:szCs w:val="28"/>
        </w:rPr>
        <w:t>──────────────────────────────</w:t>
      </w:r>
    </w:p>
    <w:p w14:paraId="3717BD06" w14:textId="77777777" w:rsidR="00D10C22" w:rsidRPr="00AA0ABC" w:rsidRDefault="00D10C22" w:rsidP="00AA0ABC">
      <w:pPr>
        <w:pStyle w:val="a5"/>
        <w:spacing w:line="276" w:lineRule="auto"/>
        <w:rPr>
          <w:rFonts w:ascii="Times New Roman" w:hAnsi="Times New Roman" w:cs="Times New Roman"/>
          <w:sz w:val="28"/>
          <w:szCs w:val="28"/>
        </w:rPr>
      </w:pPr>
      <w:r w:rsidRPr="00AA0ABC">
        <w:rPr>
          <w:rFonts w:ascii="Times New Roman" w:hAnsi="Times New Roman" w:cs="Times New Roman"/>
          <w:sz w:val="28"/>
          <w:szCs w:val="28"/>
          <w:vertAlign w:val="superscript"/>
        </w:rPr>
        <w:t>1</w:t>
      </w:r>
      <w:r w:rsidRPr="00AA0ABC">
        <w:rPr>
          <w:rFonts w:ascii="Times New Roman" w:hAnsi="Times New Roman" w:cs="Times New Roman"/>
          <w:sz w:val="28"/>
          <w:szCs w:val="28"/>
        </w:rPr>
        <w:t xml:space="preserve"> Федеральный государственный образовательный стандарт дошкольного образования, утвержденный приказом Министерства образования и науки Российской Федерации от 14 ноября 2013 г. № 1155 (зарегистрирован Министерством юстиции Российской Федерации 14 ноября 2013 г., регистрационный № 30384), с изменениями, внесенными приказом Министерства просвещения Российской Федерации от 21 января 2019 г. № 31 (зарегистрирован Министерством юстиции Российской Федерации 13 февраля 2019 г. регистрационный № 53776).</w:t>
      </w:r>
    </w:p>
    <w:p w14:paraId="24BB70F7" w14:textId="77777777" w:rsidR="00D10C22" w:rsidRPr="00AA0ABC" w:rsidRDefault="00D10C22" w:rsidP="00AA0ABC">
      <w:pPr>
        <w:pStyle w:val="a5"/>
        <w:spacing w:line="276" w:lineRule="auto"/>
        <w:rPr>
          <w:rFonts w:ascii="Times New Roman" w:hAnsi="Times New Roman" w:cs="Times New Roman"/>
          <w:sz w:val="28"/>
          <w:szCs w:val="28"/>
        </w:rPr>
      </w:pPr>
      <w:r w:rsidRPr="00AA0ABC">
        <w:rPr>
          <w:rFonts w:ascii="Times New Roman" w:hAnsi="Times New Roman" w:cs="Times New Roman"/>
          <w:sz w:val="28"/>
          <w:szCs w:val="28"/>
          <w:vertAlign w:val="superscript"/>
        </w:rPr>
        <w:t>2</w:t>
      </w:r>
      <w:r w:rsidRPr="00AA0ABC">
        <w:rPr>
          <w:rFonts w:ascii="Times New Roman" w:hAnsi="Times New Roman" w:cs="Times New Roman"/>
          <w:sz w:val="28"/>
          <w:szCs w:val="28"/>
        </w:rPr>
        <w:t xml:space="preserve"> Собрание законодательства Российской Федерации, 2012, № 53, ст. 5798; 2022, № 41, ст. 6959.</w:t>
      </w:r>
    </w:p>
    <w:p w14:paraId="45E968C8" w14:textId="77777777" w:rsidR="00D10C22" w:rsidRPr="00AA0ABC" w:rsidRDefault="00D10C22" w:rsidP="00AA0ABC">
      <w:pPr>
        <w:spacing w:line="276" w:lineRule="auto"/>
        <w:rPr>
          <w:rFonts w:ascii="Times New Roman" w:hAnsi="Times New Roman" w:cs="Times New Roman"/>
          <w:sz w:val="28"/>
          <w:szCs w:val="28"/>
        </w:rPr>
      </w:pPr>
    </w:p>
    <w:sectPr w:rsidR="00D10C22" w:rsidRPr="00AA0A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7247646D"/>
    <w:multiLevelType w:val="hybridMultilevel"/>
    <w:tmpl w:val="0E0C538E"/>
    <w:lvl w:ilvl="0" w:tplc="BFA0F3A0">
      <w:start w:val="1"/>
      <w:numFmt w:val="decimal"/>
      <w:lvlText w:val="%1."/>
      <w:lvlJc w:val="left"/>
      <w:pPr>
        <w:ind w:left="720" w:hanging="360"/>
      </w:pPr>
      <w:rPr>
        <w:rFonts w:ascii="Times New Roman" w:hAnsi="Times New Roman" w:cs="Times New Roman" w:hint="default"/>
        <w:sz w:val="2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DE503F6"/>
    <w:multiLevelType w:val="multilevel"/>
    <w:tmpl w:val="49885F8E"/>
    <w:lvl w:ilvl="0">
      <w:start w:val="3"/>
      <w:numFmt w:val="decimal"/>
      <w:lvlText w:val="%1."/>
      <w:lvlJc w:val="left"/>
      <w:pPr>
        <w:ind w:left="360" w:hanging="360"/>
      </w:pPr>
      <w:rPr>
        <w:rFonts w:cs="Times New Roman" w:hint="default"/>
      </w:rPr>
    </w:lvl>
    <w:lvl w:ilvl="1">
      <w:start w:val="2"/>
      <w:numFmt w:val="decimal"/>
      <w:lvlText w:val="%1.%2."/>
      <w:lvlJc w:val="left"/>
      <w:pPr>
        <w:ind w:left="4869" w:hanging="360"/>
      </w:pPr>
      <w:rPr>
        <w:rFonts w:cs="Times New Roman" w:hint="default"/>
      </w:rPr>
    </w:lvl>
    <w:lvl w:ilvl="2">
      <w:start w:val="1"/>
      <w:numFmt w:val="decimal"/>
      <w:lvlText w:val="%1.%2.%3."/>
      <w:lvlJc w:val="left"/>
      <w:pPr>
        <w:ind w:left="9738" w:hanging="720"/>
      </w:pPr>
      <w:rPr>
        <w:rFonts w:cs="Times New Roman" w:hint="default"/>
      </w:rPr>
    </w:lvl>
    <w:lvl w:ilvl="3">
      <w:start w:val="1"/>
      <w:numFmt w:val="decimal"/>
      <w:lvlText w:val="%1.%2.%3.%4."/>
      <w:lvlJc w:val="left"/>
      <w:pPr>
        <w:ind w:left="14247" w:hanging="720"/>
      </w:pPr>
      <w:rPr>
        <w:rFonts w:cs="Times New Roman" w:hint="default"/>
      </w:rPr>
    </w:lvl>
    <w:lvl w:ilvl="4">
      <w:start w:val="1"/>
      <w:numFmt w:val="decimal"/>
      <w:lvlText w:val="%1.%2.%3.%4.%5."/>
      <w:lvlJc w:val="left"/>
      <w:pPr>
        <w:ind w:left="19116" w:hanging="1080"/>
      </w:pPr>
      <w:rPr>
        <w:rFonts w:cs="Times New Roman" w:hint="default"/>
      </w:rPr>
    </w:lvl>
    <w:lvl w:ilvl="5">
      <w:start w:val="1"/>
      <w:numFmt w:val="decimal"/>
      <w:lvlText w:val="%1.%2.%3.%4.%5.%6."/>
      <w:lvlJc w:val="left"/>
      <w:pPr>
        <w:ind w:left="23625" w:hanging="1080"/>
      </w:pPr>
      <w:rPr>
        <w:rFonts w:cs="Times New Roman" w:hint="default"/>
      </w:rPr>
    </w:lvl>
    <w:lvl w:ilvl="6">
      <w:start w:val="1"/>
      <w:numFmt w:val="decimal"/>
      <w:lvlText w:val="%1.%2.%3.%4.%5.%6.%7."/>
      <w:lvlJc w:val="left"/>
      <w:pPr>
        <w:ind w:left="28494" w:hanging="1440"/>
      </w:pPr>
      <w:rPr>
        <w:rFonts w:cs="Times New Roman" w:hint="default"/>
      </w:rPr>
    </w:lvl>
    <w:lvl w:ilvl="7">
      <w:start w:val="1"/>
      <w:numFmt w:val="decimal"/>
      <w:lvlText w:val="%1.%2.%3.%4.%5.%6.%7.%8."/>
      <w:lvlJc w:val="left"/>
      <w:pPr>
        <w:ind w:hanging="1440"/>
      </w:pPr>
      <w:rPr>
        <w:rFonts w:cs="Times New Roman" w:hint="default"/>
      </w:rPr>
    </w:lvl>
    <w:lvl w:ilvl="8">
      <w:start w:val="1"/>
      <w:numFmt w:val="decimal"/>
      <w:lvlText w:val="%1.%2.%3.%4.%5.%6.%7.%8.%9."/>
      <w:lvlJc w:val="left"/>
      <w:pPr>
        <w:ind w:left="-27664" w:hanging="180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879"/>
    <w:rsid w:val="00085474"/>
    <w:rsid w:val="000C05F2"/>
    <w:rsid w:val="001B041E"/>
    <w:rsid w:val="002012BC"/>
    <w:rsid w:val="003356C3"/>
    <w:rsid w:val="00471C2B"/>
    <w:rsid w:val="00555825"/>
    <w:rsid w:val="005646E6"/>
    <w:rsid w:val="00585771"/>
    <w:rsid w:val="006416FF"/>
    <w:rsid w:val="006548B6"/>
    <w:rsid w:val="007F2626"/>
    <w:rsid w:val="00AA0ABC"/>
    <w:rsid w:val="00C90170"/>
    <w:rsid w:val="00D10C22"/>
    <w:rsid w:val="00D63659"/>
    <w:rsid w:val="00DD55BF"/>
    <w:rsid w:val="00E81879"/>
    <w:rsid w:val="00FA0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ADC10"/>
  <w15:chartTrackingRefBased/>
  <w15:docId w15:val="{5C7BE110-7583-4122-B0D3-2A06FC9A8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46E6"/>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paragraph" w:styleId="1">
    <w:name w:val="heading 1"/>
    <w:basedOn w:val="a"/>
    <w:next w:val="a"/>
    <w:link w:val="10"/>
    <w:uiPriority w:val="99"/>
    <w:qFormat/>
    <w:rsid w:val="005646E6"/>
    <w:pPr>
      <w:spacing w:before="75"/>
      <w:ind w:firstLine="0"/>
      <w:jc w:val="center"/>
      <w:outlineLvl w:val="0"/>
    </w:pPr>
    <w:rPr>
      <w:b/>
      <w:bCs/>
      <w:sz w:val="24"/>
      <w:szCs w:val="24"/>
      <w:u w:val="single"/>
    </w:rPr>
  </w:style>
  <w:style w:type="paragraph" w:styleId="2">
    <w:name w:val="heading 2"/>
    <w:basedOn w:val="1"/>
    <w:next w:val="a"/>
    <w:link w:val="20"/>
    <w:uiPriority w:val="99"/>
    <w:qFormat/>
    <w:rsid w:val="006548B6"/>
    <w:pPr>
      <w:outlineLvl w:val="1"/>
    </w:pPr>
    <w:rPr>
      <w:i/>
      <w:iCs/>
    </w:rPr>
  </w:style>
  <w:style w:type="paragraph" w:styleId="3">
    <w:name w:val="heading 3"/>
    <w:basedOn w:val="2"/>
    <w:next w:val="a"/>
    <w:link w:val="30"/>
    <w:uiPriority w:val="99"/>
    <w:qFormat/>
    <w:rsid w:val="006548B6"/>
    <w:pPr>
      <w:outlineLvl w:val="2"/>
    </w:pPr>
    <w:rPr>
      <w:i w:val="0"/>
      <w:iCs w:val="0"/>
      <w:sz w:val="20"/>
      <w:szCs w:val="20"/>
    </w:rPr>
  </w:style>
  <w:style w:type="paragraph" w:styleId="4">
    <w:name w:val="heading 4"/>
    <w:basedOn w:val="3"/>
    <w:next w:val="a"/>
    <w:link w:val="40"/>
    <w:uiPriority w:val="99"/>
    <w:qFormat/>
    <w:rsid w:val="006548B6"/>
    <w:pPr>
      <w:outlineLvl w:val="3"/>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46E6"/>
    <w:rPr>
      <w:rFonts w:ascii="Arial" w:eastAsiaTheme="minorEastAsia" w:hAnsi="Arial" w:cs="Arial"/>
      <w:b/>
      <w:bCs/>
      <w:sz w:val="24"/>
      <w:szCs w:val="24"/>
      <w:u w:val="single"/>
      <w:lang w:eastAsia="ru-RU"/>
    </w:rPr>
  </w:style>
  <w:style w:type="paragraph" w:customStyle="1" w:styleId="a3">
    <w:name w:val="Нормальный (таблица)"/>
    <w:basedOn w:val="a"/>
    <w:next w:val="a"/>
    <w:uiPriority w:val="99"/>
    <w:rsid w:val="00585771"/>
    <w:pPr>
      <w:ind w:firstLine="0"/>
    </w:pPr>
  </w:style>
  <w:style w:type="paragraph" w:customStyle="1" w:styleId="a4">
    <w:name w:val="Центрированный (таблица)"/>
    <w:basedOn w:val="a3"/>
    <w:next w:val="a"/>
    <w:uiPriority w:val="99"/>
    <w:rsid w:val="00585771"/>
    <w:pPr>
      <w:jc w:val="center"/>
    </w:pPr>
  </w:style>
  <w:style w:type="paragraph" w:customStyle="1" w:styleId="OEM">
    <w:name w:val="Нормальный (OEM)"/>
    <w:basedOn w:val="a"/>
    <w:next w:val="a"/>
    <w:uiPriority w:val="99"/>
    <w:rsid w:val="00D10C22"/>
    <w:pPr>
      <w:ind w:firstLine="0"/>
      <w:jc w:val="left"/>
    </w:pPr>
    <w:rPr>
      <w:rFonts w:ascii="Courier New" w:hAnsi="Courier New" w:cs="Courier New"/>
    </w:rPr>
  </w:style>
  <w:style w:type="paragraph" w:customStyle="1" w:styleId="a5">
    <w:name w:val="Сноска"/>
    <w:basedOn w:val="a"/>
    <w:next w:val="a"/>
    <w:uiPriority w:val="99"/>
    <w:rsid w:val="00D10C22"/>
    <w:rPr>
      <w:sz w:val="16"/>
      <w:szCs w:val="16"/>
    </w:rPr>
  </w:style>
  <w:style w:type="table" w:customStyle="1" w:styleId="21">
    <w:name w:val="Сетка таблицы2"/>
    <w:basedOn w:val="a1"/>
    <w:uiPriority w:val="59"/>
    <w:rsid w:val="006548B6"/>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39"/>
    <w:rsid w:val="006548B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6548B6"/>
    <w:rPr>
      <w:rFonts w:ascii="Arial" w:eastAsiaTheme="minorEastAsia" w:hAnsi="Arial" w:cs="Arial"/>
      <w:b/>
      <w:bCs/>
      <w:i/>
      <w:iCs/>
      <w:sz w:val="24"/>
      <w:szCs w:val="24"/>
      <w:u w:val="single"/>
      <w:lang w:eastAsia="ru-RU"/>
    </w:rPr>
  </w:style>
  <w:style w:type="character" w:customStyle="1" w:styleId="30">
    <w:name w:val="Заголовок 3 Знак"/>
    <w:basedOn w:val="a0"/>
    <w:link w:val="3"/>
    <w:uiPriority w:val="99"/>
    <w:rsid w:val="006548B6"/>
    <w:rPr>
      <w:rFonts w:ascii="Arial" w:eastAsiaTheme="minorEastAsia" w:hAnsi="Arial" w:cs="Arial"/>
      <w:b/>
      <w:bCs/>
      <w:sz w:val="20"/>
      <w:szCs w:val="20"/>
      <w:u w:val="single"/>
      <w:lang w:eastAsia="ru-RU"/>
    </w:rPr>
  </w:style>
  <w:style w:type="character" w:customStyle="1" w:styleId="40">
    <w:name w:val="Заголовок 4 Знак"/>
    <w:basedOn w:val="a0"/>
    <w:link w:val="4"/>
    <w:uiPriority w:val="99"/>
    <w:rsid w:val="006548B6"/>
    <w:rPr>
      <w:rFonts w:ascii="Arial" w:eastAsiaTheme="minorEastAsia" w:hAnsi="Arial" w:cs="Arial"/>
      <w:b/>
      <w:bCs/>
      <w:i/>
      <w:iCs/>
      <w:sz w:val="20"/>
      <w:szCs w:val="20"/>
      <w:u w:val="single"/>
      <w:lang w:eastAsia="ru-RU"/>
    </w:rPr>
  </w:style>
  <w:style w:type="character" w:customStyle="1" w:styleId="a6">
    <w:name w:val="Цветовое выделение"/>
    <w:uiPriority w:val="99"/>
    <w:rsid w:val="006548B6"/>
    <w:rPr>
      <w:color w:val="0000FF"/>
    </w:rPr>
  </w:style>
  <w:style w:type="character" w:customStyle="1" w:styleId="a7">
    <w:name w:val="Гипертекстовая ссылка"/>
    <w:basedOn w:val="a6"/>
    <w:uiPriority w:val="99"/>
    <w:rsid w:val="006548B6"/>
    <w:rPr>
      <w:rFonts w:cs="Times New Roman"/>
      <w:color w:val="008000"/>
    </w:rPr>
  </w:style>
  <w:style w:type="paragraph" w:customStyle="1" w:styleId="a8">
    <w:name w:val="Внимание"/>
    <w:basedOn w:val="a"/>
    <w:next w:val="a"/>
    <w:uiPriority w:val="99"/>
    <w:rsid w:val="006548B6"/>
    <w:pPr>
      <w:spacing w:before="240" w:after="240"/>
      <w:ind w:left="420" w:right="420" w:firstLine="300"/>
    </w:pPr>
  </w:style>
  <w:style w:type="paragraph" w:customStyle="1" w:styleId="a9">
    <w:name w:val="Внимание: криминал!"/>
    <w:basedOn w:val="a8"/>
    <w:next w:val="a"/>
    <w:uiPriority w:val="99"/>
    <w:rsid w:val="006548B6"/>
  </w:style>
  <w:style w:type="paragraph" w:customStyle="1" w:styleId="aa">
    <w:name w:val="Внимание: недобросовестность"/>
    <w:basedOn w:val="a8"/>
    <w:next w:val="a"/>
    <w:uiPriority w:val="99"/>
    <w:rsid w:val="006548B6"/>
  </w:style>
  <w:style w:type="paragraph" w:customStyle="1" w:styleId="ab">
    <w:name w:val="Заголовок статьи"/>
    <w:basedOn w:val="a"/>
    <w:next w:val="a"/>
    <w:uiPriority w:val="99"/>
    <w:rsid w:val="006548B6"/>
    <w:pPr>
      <w:ind w:left="2321" w:hanging="1601"/>
    </w:pPr>
  </w:style>
  <w:style w:type="paragraph" w:customStyle="1" w:styleId="ac">
    <w:name w:val="Заголовок ЭР (левое окно)"/>
    <w:basedOn w:val="a"/>
    <w:next w:val="a"/>
    <w:uiPriority w:val="99"/>
    <w:rsid w:val="006548B6"/>
    <w:pPr>
      <w:spacing w:before="300" w:after="250"/>
      <w:ind w:firstLine="0"/>
      <w:jc w:val="center"/>
    </w:pPr>
    <w:rPr>
      <w:b/>
      <w:bCs/>
      <w:color w:val="26282F"/>
      <w:sz w:val="28"/>
      <w:szCs w:val="28"/>
    </w:rPr>
  </w:style>
  <w:style w:type="paragraph" w:customStyle="1" w:styleId="ad">
    <w:name w:val="Заголовок ЭР (правое окно)"/>
    <w:basedOn w:val="ac"/>
    <w:next w:val="a"/>
    <w:uiPriority w:val="99"/>
    <w:rsid w:val="006548B6"/>
    <w:pPr>
      <w:spacing w:after="0"/>
      <w:jc w:val="left"/>
    </w:pPr>
  </w:style>
  <w:style w:type="paragraph" w:customStyle="1" w:styleId="ae">
    <w:name w:val="Нормальный (справка)"/>
    <w:basedOn w:val="a"/>
    <w:next w:val="a"/>
    <w:uiPriority w:val="99"/>
    <w:rsid w:val="006548B6"/>
    <w:pPr>
      <w:ind w:left="118" w:right="118" w:firstLine="0"/>
      <w:jc w:val="left"/>
    </w:pPr>
  </w:style>
  <w:style w:type="paragraph" w:customStyle="1" w:styleId="af">
    <w:name w:val="Комментарий"/>
    <w:basedOn w:val="ae"/>
    <w:next w:val="a"/>
    <w:uiPriority w:val="99"/>
    <w:rsid w:val="006548B6"/>
    <w:pPr>
      <w:spacing w:before="75"/>
      <w:jc w:val="both"/>
    </w:pPr>
    <w:rPr>
      <w:i/>
      <w:iCs/>
      <w:vanish/>
      <w:color w:val="800080"/>
    </w:rPr>
  </w:style>
  <w:style w:type="paragraph" w:customStyle="1" w:styleId="af0">
    <w:name w:val="Информация о версии"/>
    <w:basedOn w:val="af"/>
    <w:next w:val="a"/>
    <w:uiPriority w:val="99"/>
    <w:rsid w:val="006548B6"/>
    <w:rPr>
      <w:color w:val="000080"/>
    </w:rPr>
  </w:style>
  <w:style w:type="paragraph" w:customStyle="1" w:styleId="af1">
    <w:name w:val="Информация об изменениях"/>
    <w:uiPriority w:val="99"/>
    <w:rsid w:val="006548B6"/>
    <w:pPr>
      <w:widowControl w:val="0"/>
      <w:autoSpaceDE w:val="0"/>
      <w:autoSpaceDN w:val="0"/>
      <w:adjustRightInd w:val="0"/>
      <w:spacing w:before="180" w:after="0" w:line="240" w:lineRule="auto"/>
      <w:ind w:left="360" w:right="360"/>
    </w:pPr>
    <w:rPr>
      <w:rFonts w:ascii="Arial" w:eastAsiaTheme="minorEastAsia" w:hAnsi="Arial" w:cs="Arial"/>
      <w:sz w:val="24"/>
      <w:szCs w:val="24"/>
      <w:lang w:eastAsia="ru-RU"/>
    </w:rPr>
  </w:style>
  <w:style w:type="paragraph" w:customStyle="1" w:styleId="af2">
    <w:name w:val="Нормальный (лев. подпись)"/>
    <w:basedOn w:val="a3"/>
    <w:next w:val="a"/>
    <w:uiPriority w:val="99"/>
    <w:rsid w:val="006548B6"/>
    <w:pPr>
      <w:jc w:val="left"/>
    </w:pPr>
  </w:style>
  <w:style w:type="paragraph" w:customStyle="1" w:styleId="af3">
    <w:name w:val="Нормальный (прав. подпись)"/>
    <w:basedOn w:val="a3"/>
    <w:next w:val="a"/>
    <w:uiPriority w:val="99"/>
    <w:rsid w:val="006548B6"/>
    <w:pPr>
      <w:jc w:val="right"/>
    </w:pPr>
  </w:style>
  <w:style w:type="paragraph" w:customStyle="1" w:styleId="af4">
    <w:name w:val="Куда обратиться?"/>
    <w:basedOn w:val="a8"/>
    <w:next w:val="a"/>
    <w:uiPriority w:val="99"/>
    <w:rsid w:val="006548B6"/>
  </w:style>
  <w:style w:type="paragraph" w:customStyle="1" w:styleId="af5">
    <w:name w:val="Моноширинный"/>
    <w:basedOn w:val="a"/>
    <w:next w:val="a"/>
    <w:uiPriority w:val="99"/>
    <w:rsid w:val="006548B6"/>
    <w:pPr>
      <w:ind w:firstLine="0"/>
      <w:jc w:val="left"/>
    </w:pPr>
    <w:rPr>
      <w:rFonts w:ascii="Courier New" w:hAnsi="Courier New" w:cs="Courier New"/>
    </w:rPr>
  </w:style>
  <w:style w:type="paragraph" w:customStyle="1" w:styleId="af6">
    <w:name w:val="Напишите нам"/>
    <w:basedOn w:val="a"/>
    <w:next w:val="a"/>
    <w:uiPriority w:val="99"/>
    <w:rsid w:val="006548B6"/>
    <w:pPr>
      <w:spacing w:before="90" w:after="90"/>
      <w:ind w:left="180" w:right="180" w:firstLine="0"/>
    </w:pPr>
  </w:style>
  <w:style w:type="character" w:customStyle="1" w:styleId="af7">
    <w:name w:val="Утратил силу"/>
    <w:basedOn w:val="a6"/>
    <w:uiPriority w:val="99"/>
    <w:rsid w:val="006548B6"/>
    <w:rPr>
      <w:rFonts w:cs="Times New Roman"/>
      <w:color w:val="808000"/>
    </w:rPr>
  </w:style>
  <w:style w:type="character" w:customStyle="1" w:styleId="af8">
    <w:name w:val="Не вступил в силу"/>
    <w:basedOn w:val="af7"/>
    <w:uiPriority w:val="99"/>
    <w:rsid w:val="006548B6"/>
    <w:rPr>
      <w:rFonts w:cs="Times New Roman"/>
      <w:color w:val="008080"/>
    </w:rPr>
  </w:style>
  <w:style w:type="paragraph" w:customStyle="1" w:styleId="af9">
    <w:name w:val="Необходимые документы"/>
    <w:basedOn w:val="a8"/>
    <w:next w:val="a"/>
    <w:uiPriority w:val="99"/>
    <w:rsid w:val="006548B6"/>
    <w:pPr>
      <w:ind w:firstLine="118"/>
    </w:pPr>
  </w:style>
  <w:style w:type="paragraph" w:customStyle="1" w:styleId="afa">
    <w:name w:val="Нормальный (аннотация)"/>
    <w:basedOn w:val="a"/>
    <w:next w:val="a"/>
    <w:uiPriority w:val="99"/>
    <w:rsid w:val="006548B6"/>
  </w:style>
  <w:style w:type="paragraph" w:customStyle="1" w:styleId="afb">
    <w:name w:val="Оглавление"/>
    <w:basedOn w:val="af5"/>
    <w:next w:val="a"/>
    <w:uiPriority w:val="99"/>
    <w:rsid w:val="006548B6"/>
    <w:rPr>
      <w:vanish/>
    </w:rPr>
  </w:style>
  <w:style w:type="paragraph" w:customStyle="1" w:styleId="afc">
    <w:name w:val="Подчёркнутый текст"/>
    <w:basedOn w:val="a"/>
    <w:next w:val="a"/>
    <w:uiPriority w:val="99"/>
    <w:rsid w:val="006548B6"/>
    <w:pPr>
      <w:pBdr>
        <w:bottom w:val="single" w:sz="4" w:space="0" w:color="auto"/>
      </w:pBdr>
    </w:pPr>
  </w:style>
  <w:style w:type="paragraph" w:customStyle="1" w:styleId="afd">
    <w:name w:val="Прижатый влево"/>
    <w:basedOn w:val="a"/>
    <w:next w:val="a"/>
    <w:uiPriority w:val="99"/>
    <w:rsid w:val="006548B6"/>
    <w:pPr>
      <w:ind w:firstLine="0"/>
      <w:jc w:val="left"/>
    </w:pPr>
  </w:style>
  <w:style w:type="paragraph" w:customStyle="1" w:styleId="afe">
    <w:name w:val="Пример"/>
    <w:basedOn w:val="a8"/>
    <w:next w:val="a"/>
    <w:uiPriority w:val="99"/>
    <w:rsid w:val="006548B6"/>
  </w:style>
  <w:style w:type="paragraph" w:customStyle="1" w:styleId="aff">
    <w:name w:val="Примечание"/>
    <w:basedOn w:val="a8"/>
    <w:next w:val="a"/>
    <w:uiPriority w:val="99"/>
    <w:rsid w:val="006548B6"/>
  </w:style>
  <w:style w:type="character" w:customStyle="1" w:styleId="aff0">
    <w:name w:val="Продолжение ссылки"/>
    <w:basedOn w:val="a7"/>
    <w:uiPriority w:val="99"/>
    <w:rsid w:val="006548B6"/>
    <w:rPr>
      <w:rFonts w:cs="Times New Roman"/>
      <w:color w:val="008000"/>
    </w:rPr>
  </w:style>
  <w:style w:type="paragraph" w:customStyle="1" w:styleId="aff1">
    <w:name w:val="Словарная статья"/>
    <w:basedOn w:val="a"/>
    <w:next w:val="a"/>
    <w:uiPriority w:val="99"/>
    <w:rsid w:val="006548B6"/>
  </w:style>
  <w:style w:type="paragraph" w:customStyle="1" w:styleId="aff2">
    <w:name w:val="Текст в таблице"/>
    <w:basedOn w:val="a3"/>
    <w:next w:val="a"/>
    <w:uiPriority w:val="99"/>
    <w:rsid w:val="006548B6"/>
    <w:pPr>
      <w:ind w:firstLine="720"/>
    </w:pPr>
  </w:style>
  <w:style w:type="paragraph" w:customStyle="1" w:styleId="aff3">
    <w:name w:val="Текст ЭР (см. также)"/>
    <w:basedOn w:val="a"/>
    <w:next w:val="a"/>
    <w:uiPriority w:val="99"/>
    <w:rsid w:val="006548B6"/>
    <w:pPr>
      <w:spacing w:before="200"/>
      <w:ind w:firstLine="0"/>
      <w:jc w:val="left"/>
    </w:pPr>
    <w:rPr>
      <w:sz w:val="22"/>
      <w:szCs w:val="22"/>
    </w:rPr>
  </w:style>
  <w:style w:type="paragraph" w:customStyle="1" w:styleId="aff4">
    <w:name w:val="Технический комментарий"/>
    <w:basedOn w:val="a"/>
    <w:next w:val="a"/>
    <w:uiPriority w:val="99"/>
    <w:rsid w:val="006548B6"/>
    <w:pPr>
      <w:ind w:firstLine="0"/>
      <w:jc w:val="left"/>
    </w:pPr>
  </w:style>
  <w:style w:type="paragraph" w:customStyle="1" w:styleId="aff5">
    <w:name w:val="Формула"/>
    <w:basedOn w:val="a"/>
    <w:next w:val="a"/>
    <w:uiPriority w:val="99"/>
    <w:rsid w:val="006548B6"/>
    <w:pPr>
      <w:spacing w:before="240" w:after="240"/>
      <w:ind w:left="420" w:right="420" w:firstLine="300"/>
    </w:pPr>
  </w:style>
  <w:style w:type="paragraph" w:customStyle="1" w:styleId="-">
    <w:name w:val="ЭР-содержание (правое окно)"/>
    <w:basedOn w:val="a"/>
    <w:next w:val="a"/>
    <w:uiPriority w:val="99"/>
    <w:rsid w:val="006548B6"/>
    <w:pPr>
      <w:spacing w:before="300"/>
      <w:ind w:firstLine="0"/>
      <w:jc w:val="left"/>
    </w:pPr>
    <w:rPr>
      <w:sz w:val="26"/>
      <w:szCs w:val="26"/>
    </w:rPr>
  </w:style>
  <w:style w:type="character" w:customStyle="1" w:styleId="aff6">
    <w:name w:val="Цветовое выделение для Нормальный"/>
    <w:uiPriority w:val="99"/>
    <w:rsid w:val="006548B6"/>
    <w:rPr>
      <w:sz w:val="20"/>
    </w:rPr>
  </w:style>
  <w:style w:type="numbering" w:customStyle="1" w:styleId="12">
    <w:name w:val="Нет списка1"/>
    <w:next w:val="a2"/>
    <w:uiPriority w:val="99"/>
    <w:semiHidden/>
    <w:unhideWhenUsed/>
    <w:rsid w:val="006548B6"/>
  </w:style>
  <w:style w:type="paragraph" w:customStyle="1" w:styleId="aff7">
    <w:name w:val="Текст (справка)"/>
    <w:basedOn w:val="a"/>
    <w:next w:val="a"/>
    <w:uiPriority w:val="99"/>
    <w:rsid w:val="006548B6"/>
    <w:pPr>
      <w:ind w:left="170" w:right="170" w:firstLine="0"/>
      <w:jc w:val="left"/>
    </w:pPr>
    <w:rPr>
      <w:rFonts w:ascii="Times New Roman CYR" w:hAnsi="Times New Roman CYR" w:cs="Times New Roman CYR"/>
      <w:sz w:val="24"/>
      <w:szCs w:val="24"/>
    </w:rPr>
  </w:style>
  <w:style w:type="paragraph" w:customStyle="1" w:styleId="aff8">
    <w:name w:val="Таблицы (моноширинный)"/>
    <w:basedOn w:val="a"/>
    <w:next w:val="a"/>
    <w:uiPriority w:val="99"/>
    <w:rsid w:val="006548B6"/>
    <w:pPr>
      <w:ind w:firstLine="0"/>
      <w:jc w:val="left"/>
    </w:pPr>
    <w:rPr>
      <w:rFonts w:ascii="Courier New" w:hAnsi="Courier New" w:cs="Courier New"/>
      <w:sz w:val="24"/>
      <w:szCs w:val="24"/>
    </w:rPr>
  </w:style>
  <w:style w:type="character" w:customStyle="1" w:styleId="aff9">
    <w:name w:val="Цветовое выделение для Текст"/>
    <w:uiPriority w:val="99"/>
    <w:rsid w:val="006548B6"/>
    <w:rPr>
      <w:rFonts w:ascii="Times New Roman CYR" w:hAnsi="Times New Roman CYR"/>
    </w:rPr>
  </w:style>
  <w:style w:type="paragraph" w:customStyle="1" w:styleId="13">
    <w:name w:val="Верхний колонтитул1"/>
    <w:basedOn w:val="a"/>
    <w:next w:val="affa"/>
    <w:link w:val="affb"/>
    <w:uiPriority w:val="99"/>
    <w:unhideWhenUsed/>
    <w:rsid w:val="006548B6"/>
    <w:pPr>
      <w:tabs>
        <w:tab w:val="center" w:pos="4677"/>
        <w:tab w:val="right" w:pos="9355"/>
      </w:tabs>
    </w:pPr>
    <w:rPr>
      <w:rFonts w:ascii="Times New Roman CYR" w:eastAsiaTheme="minorHAnsi" w:hAnsi="Times New Roman CYR" w:cs="Times New Roman CYR"/>
      <w:sz w:val="24"/>
      <w:szCs w:val="24"/>
      <w:lang w:eastAsia="en-US"/>
    </w:rPr>
  </w:style>
  <w:style w:type="character" w:customStyle="1" w:styleId="affb">
    <w:name w:val="Верхний колонтитул Знак"/>
    <w:basedOn w:val="a0"/>
    <w:link w:val="13"/>
    <w:uiPriority w:val="99"/>
    <w:locked/>
    <w:rsid w:val="006548B6"/>
    <w:rPr>
      <w:rFonts w:ascii="Times New Roman CYR" w:hAnsi="Times New Roman CYR" w:cs="Times New Roman CYR"/>
      <w:sz w:val="24"/>
      <w:szCs w:val="24"/>
    </w:rPr>
  </w:style>
  <w:style w:type="paragraph" w:customStyle="1" w:styleId="14">
    <w:name w:val="Нижний колонтитул1"/>
    <w:basedOn w:val="a"/>
    <w:next w:val="affc"/>
    <w:link w:val="affd"/>
    <w:uiPriority w:val="99"/>
    <w:unhideWhenUsed/>
    <w:rsid w:val="006548B6"/>
    <w:pPr>
      <w:tabs>
        <w:tab w:val="center" w:pos="4677"/>
        <w:tab w:val="right" w:pos="9355"/>
      </w:tabs>
    </w:pPr>
    <w:rPr>
      <w:rFonts w:ascii="Times New Roman CYR" w:eastAsiaTheme="minorHAnsi" w:hAnsi="Times New Roman CYR" w:cs="Times New Roman CYR"/>
      <w:sz w:val="24"/>
      <w:szCs w:val="24"/>
      <w:lang w:eastAsia="en-US"/>
    </w:rPr>
  </w:style>
  <w:style w:type="character" w:customStyle="1" w:styleId="affd">
    <w:name w:val="Нижний колонтитул Знак"/>
    <w:basedOn w:val="a0"/>
    <w:link w:val="14"/>
    <w:uiPriority w:val="99"/>
    <w:locked/>
    <w:rsid w:val="006548B6"/>
    <w:rPr>
      <w:rFonts w:ascii="Times New Roman CYR" w:hAnsi="Times New Roman CYR" w:cs="Times New Roman CYR"/>
      <w:sz w:val="24"/>
      <w:szCs w:val="24"/>
    </w:rPr>
  </w:style>
  <w:style w:type="character" w:styleId="affe">
    <w:name w:val="Book Title"/>
    <w:basedOn w:val="a0"/>
    <w:uiPriority w:val="33"/>
    <w:qFormat/>
    <w:rsid w:val="006548B6"/>
    <w:rPr>
      <w:rFonts w:cs="Times New Roman"/>
      <w:b/>
      <w:bCs/>
      <w:i/>
      <w:iCs/>
      <w:spacing w:val="5"/>
    </w:rPr>
  </w:style>
  <w:style w:type="table" w:customStyle="1" w:styleId="31">
    <w:name w:val="Сетка таблицы3"/>
    <w:basedOn w:val="a1"/>
    <w:next w:val="afff"/>
    <w:uiPriority w:val="59"/>
    <w:rsid w:val="006548B6"/>
    <w:pPr>
      <w:widowControl w:val="0"/>
      <w:autoSpaceDE w:val="0"/>
      <w:autoSpaceDN w:val="0"/>
      <w:spacing w:after="0" w:line="240" w:lineRule="auto"/>
    </w:pPr>
    <w:rPr>
      <w:rFonts w:eastAsia="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next w:val="afff"/>
    <w:uiPriority w:val="39"/>
    <w:rsid w:val="006548B6"/>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fff"/>
    <w:uiPriority w:val="39"/>
    <w:rsid w:val="006548B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fff"/>
    <w:uiPriority w:val="59"/>
    <w:rsid w:val="006548B6"/>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uiPriority w:val="39"/>
    <w:rsid w:val="006548B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6548B6"/>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548B6"/>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paragraph" w:styleId="affa">
    <w:name w:val="header"/>
    <w:basedOn w:val="a"/>
    <w:link w:val="16"/>
    <w:uiPriority w:val="99"/>
    <w:semiHidden/>
    <w:unhideWhenUsed/>
    <w:rsid w:val="006548B6"/>
    <w:pPr>
      <w:tabs>
        <w:tab w:val="center" w:pos="4677"/>
        <w:tab w:val="right" w:pos="9355"/>
      </w:tabs>
    </w:pPr>
  </w:style>
  <w:style w:type="character" w:customStyle="1" w:styleId="16">
    <w:name w:val="Верхний колонтитул Знак1"/>
    <w:basedOn w:val="a0"/>
    <w:link w:val="affa"/>
    <w:uiPriority w:val="99"/>
    <w:semiHidden/>
    <w:rsid w:val="006548B6"/>
    <w:rPr>
      <w:rFonts w:ascii="Arial" w:eastAsiaTheme="minorEastAsia" w:hAnsi="Arial" w:cs="Arial"/>
      <w:sz w:val="20"/>
      <w:szCs w:val="20"/>
      <w:lang w:eastAsia="ru-RU"/>
    </w:rPr>
  </w:style>
  <w:style w:type="paragraph" w:styleId="affc">
    <w:name w:val="footer"/>
    <w:basedOn w:val="a"/>
    <w:link w:val="17"/>
    <w:uiPriority w:val="99"/>
    <w:semiHidden/>
    <w:unhideWhenUsed/>
    <w:rsid w:val="006548B6"/>
    <w:pPr>
      <w:tabs>
        <w:tab w:val="center" w:pos="4677"/>
        <w:tab w:val="right" w:pos="9355"/>
      </w:tabs>
    </w:pPr>
  </w:style>
  <w:style w:type="character" w:customStyle="1" w:styleId="17">
    <w:name w:val="Нижний колонтитул Знак1"/>
    <w:basedOn w:val="a0"/>
    <w:link w:val="affc"/>
    <w:uiPriority w:val="99"/>
    <w:semiHidden/>
    <w:rsid w:val="006548B6"/>
    <w:rPr>
      <w:rFonts w:ascii="Arial" w:eastAsiaTheme="minorEastAsia" w:hAnsi="Arial" w:cs="Arial"/>
      <w:sz w:val="20"/>
      <w:szCs w:val="20"/>
      <w:lang w:eastAsia="ru-RU"/>
    </w:rPr>
  </w:style>
  <w:style w:type="table" w:styleId="afff">
    <w:name w:val="Table Grid"/>
    <w:basedOn w:val="a1"/>
    <w:uiPriority w:val="39"/>
    <w:rsid w:val="00654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59"/>
    <w:rsid w:val="000C05F2"/>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209300">
      <w:bodyDiv w:val="1"/>
      <w:marLeft w:val="0"/>
      <w:marRight w:val="0"/>
      <w:marTop w:val="0"/>
      <w:marBottom w:val="0"/>
      <w:divBdr>
        <w:top w:val="none" w:sz="0" w:space="0" w:color="auto"/>
        <w:left w:val="none" w:sz="0" w:space="0" w:color="auto"/>
        <w:bottom w:val="none" w:sz="0" w:space="0" w:color="auto"/>
        <w:right w:val="none" w:sz="0" w:space="0" w:color="auto"/>
      </w:divBdr>
    </w:div>
    <w:div w:id="1125851549">
      <w:bodyDiv w:val="1"/>
      <w:marLeft w:val="0"/>
      <w:marRight w:val="0"/>
      <w:marTop w:val="0"/>
      <w:marBottom w:val="0"/>
      <w:divBdr>
        <w:top w:val="none" w:sz="0" w:space="0" w:color="auto"/>
        <w:left w:val="none" w:sz="0" w:space="0" w:color="auto"/>
        <w:bottom w:val="none" w:sz="0" w:space="0" w:color="auto"/>
        <w:right w:val="none" w:sz="0" w:space="0" w:color="auto"/>
      </w:divBdr>
    </w:div>
    <w:div w:id="1528759871">
      <w:bodyDiv w:val="1"/>
      <w:marLeft w:val="0"/>
      <w:marRight w:val="0"/>
      <w:marTop w:val="0"/>
      <w:marBottom w:val="0"/>
      <w:divBdr>
        <w:top w:val="none" w:sz="0" w:space="0" w:color="auto"/>
        <w:left w:val="none" w:sz="0" w:space="0" w:color="auto"/>
        <w:bottom w:val="none" w:sz="0" w:space="0" w:color="auto"/>
        <w:right w:val="none" w:sz="0" w:space="0" w:color="auto"/>
      </w:divBdr>
    </w:div>
    <w:div w:id="212776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122</Pages>
  <Words>39275</Words>
  <Characters>223872</Characters>
  <Application>Microsoft Office Word</Application>
  <DocSecurity>0</DocSecurity>
  <Lines>1865</Lines>
  <Paragraphs>525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Илюхина</dc:creator>
  <cp:keywords/>
  <dc:description/>
  <cp:lastModifiedBy>Petimat Bakhaeva</cp:lastModifiedBy>
  <cp:revision>21</cp:revision>
  <cp:lastPrinted>2024-03-03T08:34:00Z</cp:lastPrinted>
  <dcterms:created xsi:type="dcterms:W3CDTF">2023-05-10T12:06:00Z</dcterms:created>
  <dcterms:modified xsi:type="dcterms:W3CDTF">2025-11-17T15:12:00Z</dcterms:modified>
</cp:coreProperties>
</file>